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A515C1" w14:textId="77777777" w:rsidR="005A25B5" w:rsidRPr="00236F01" w:rsidRDefault="005A25B5" w:rsidP="005A25B5">
      <w:pPr>
        <w:pStyle w:val="Textoindependiente"/>
        <w:spacing w:before="78"/>
        <w:ind w:left="14" w:right="156"/>
        <w:jc w:val="both"/>
        <w:rPr>
          <w:rFonts w:ascii="Roboto" w:hAnsi="Roboto"/>
          <w:sz w:val="22"/>
          <w:szCs w:val="22"/>
          <w:lang w:val="ca-ES-valencia"/>
        </w:rPr>
      </w:pPr>
    </w:p>
    <w:p w14:paraId="0A355CDD" w14:textId="77777777" w:rsidR="005A25B5" w:rsidRPr="00236F01" w:rsidRDefault="005A25B5" w:rsidP="005A25B5">
      <w:pPr>
        <w:pStyle w:val="Textoindependiente"/>
        <w:spacing w:before="78"/>
        <w:ind w:left="14" w:right="156"/>
        <w:jc w:val="both"/>
        <w:rPr>
          <w:rFonts w:ascii="Roboto" w:hAnsi="Roboto"/>
          <w:sz w:val="22"/>
          <w:szCs w:val="22"/>
          <w:lang w:val="ca-ES-valencia"/>
        </w:rPr>
      </w:pPr>
    </w:p>
    <w:p w14:paraId="7DCBED62" w14:textId="30AACCF1" w:rsidR="00767AC2" w:rsidRPr="00236F01" w:rsidRDefault="00767AC2" w:rsidP="00767AC2">
      <w:pPr>
        <w:spacing w:line="276" w:lineRule="auto"/>
        <w:jc w:val="both"/>
        <w:rPr>
          <w:rFonts w:ascii="Roboto" w:eastAsia="MS Mincho" w:hAnsi="Roboto"/>
          <w:b/>
          <w:bCs/>
          <w:sz w:val="22"/>
          <w:szCs w:val="22"/>
          <w:lang w:val="ca-ES-valencia"/>
        </w:rPr>
      </w:pPr>
      <w:r w:rsidRPr="00236F01">
        <w:rPr>
          <w:rFonts w:ascii="Roboto" w:eastAsia="MS Mincho" w:hAnsi="Roboto" w:cs="Arial"/>
          <w:b/>
          <w:bCs/>
          <w:sz w:val="22"/>
          <w:szCs w:val="22"/>
          <w:lang w:val="ca-ES-valencia"/>
        </w:rPr>
        <w:t>Resolució de la Direcció General de Personal Docent, per la qual es convoca el procediment per a la selecció i nomenament, mitjançant comissió de servicis, de personal funcionari docent per a la cobertura de llocs d'assessoria de formació en els centres de formació, innovació i recursos educatius (CEFIRE) territorials de la Comunitat Valenciana.</w:t>
      </w:r>
    </w:p>
    <w:p w14:paraId="135ED3BF" w14:textId="77777777" w:rsidR="00767AC2" w:rsidRPr="00236F01" w:rsidRDefault="00767AC2" w:rsidP="00767AC2">
      <w:pPr>
        <w:pStyle w:val="paragraph"/>
        <w:spacing w:before="0" w:after="0"/>
        <w:ind w:firstLine="705"/>
        <w:jc w:val="both"/>
        <w:rPr>
          <w:rFonts w:ascii="Roboto" w:hAnsi="Roboto"/>
          <w:sz w:val="22"/>
          <w:szCs w:val="22"/>
          <w:lang w:val="ca-ES-valencia"/>
        </w:rPr>
      </w:pPr>
    </w:p>
    <w:p w14:paraId="37EE05B4"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La Llei orgànica 3/2020, de 29 de desembre, per la qual es modifica la Llei orgànica 2/2006, de 3 de maig, d'educació, establix en la disposició addicional sexta la facultat de les comunitats autònomes per a ordenar la seua funció pública docent en el marc de les seues respectives competències, respectant en tot cas les normes bàsiques contingudes en esta, així com les bases del règim estatutari del personal funcionari públic docent, constituïdes per les disposicions contingudes en la Llei 30/1984, de 2 d'agost, de mesures per a la reforma de la funció pública, modificada pel Reial decret legislatiu 5/2015, de 30 d'octubre, pel qual s'aprova el text refós de la Llei de l'Estatut bàsic de l'empleat públic.</w:t>
      </w:r>
      <w:r w:rsidRPr="00236F01">
        <w:rPr>
          <w:rStyle w:val="eop"/>
          <w:rFonts w:ascii="Roboto" w:eastAsia="Yu Gothic Light" w:hAnsi="Roboto" w:cs="Segoe UI"/>
          <w:sz w:val="22"/>
          <w:szCs w:val="22"/>
          <w:lang w:val="ca-ES-valencia"/>
        </w:rPr>
        <w:t> </w:t>
      </w:r>
    </w:p>
    <w:p w14:paraId="415D9086" w14:textId="77777777" w:rsidR="00767AC2" w:rsidRPr="00236F01" w:rsidRDefault="00767AC2" w:rsidP="00767AC2">
      <w:pPr>
        <w:pStyle w:val="paragraph"/>
        <w:spacing w:before="0" w:after="0"/>
        <w:ind w:firstLine="705"/>
        <w:jc w:val="both"/>
        <w:rPr>
          <w:rFonts w:ascii="Roboto" w:hAnsi="Roboto" w:cs="Segoe UI"/>
          <w:sz w:val="22"/>
          <w:szCs w:val="22"/>
          <w:lang w:val="ca-ES-valencia"/>
        </w:rPr>
      </w:pPr>
    </w:p>
    <w:p w14:paraId="3D7E3F1E"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En l'àmbit de la Comunitat Valenciana, tant els articles 117 i 118 de la Llei 4/2021, de 16 d'abril, de la Generalitat, de la funció pública valenciana, com el Decret 3/2017, de 13 de gener, pel qual s'aprova el Reglament de selecció, provisió de llocs de treball i mobilitat del personal de la funció pública valenciana, establixen que la comissió de servicis és una forma temporal de provisió de llocs de treball que és procedent quan estos queden deserts en les convocatòries corresponents, es troben arracades de la seua provisió definitiva o estiguen subjectes a reserva per imperatiu legal.</w:t>
      </w:r>
      <w:r w:rsidRPr="00236F01">
        <w:rPr>
          <w:rStyle w:val="eop"/>
          <w:rFonts w:ascii="Roboto" w:eastAsia="Yu Gothic Light" w:hAnsi="Roboto" w:cs="Segoe UI"/>
          <w:sz w:val="22"/>
          <w:szCs w:val="22"/>
          <w:lang w:val="ca-ES-valencia"/>
        </w:rPr>
        <w:t> </w:t>
      </w:r>
    </w:p>
    <w:p w14:paraId="2F4844F4" w14:textId="77777777" w:rsidR="00767AC2" w:rsidRPr="00236F01" w:rsidRDefault="00767AC2" w:rsidP="00767AC2">
      <w:pPr>
        <w:pStyle w:val="paragraph"/>
        <w:spacing w:before="0" w:after="0"/>
        <w:ind w:firstLine="705"/>
        <w:jc w:val="both"/>
        <w:rPr>
          <w:rFonts w:ascii="Roboto" w:hAnsi="Roboto" w:cs="Segoe UI"/>
          <w:sz w:val="22"/>
          <w:szCs w:val="22"/>
          <w:lang w:val="ca-ES-valencia"/>
        </w:rPr>
      </w:pPr>
    </w:p>
    <w:p w14:paraId="028A236E"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D'altra banda, la Comunitat Valenciana compte, en la seua xarxa de centres docents públics, amb determinada tipologia de llocs de treball de característiques especials, que reunixen les condicions establides en l'article 118 de la Llei 4/2021, en el qual es requerix que el personal funcionari que els ocupe reunisca determinats requisits per a l'exercici de funcions especials no assignades específicament a un lloc genèric. Per tant, el personal funcionari que reunisca el perfil professional adequat per a les tasques a desenrotllar podrà ser assignat per al seu acompliment amb caràcter voluntari en comissió de servicis.</w:t>
      </w:r>
      <w:r w:rsidRPr="00236F01">
        <w:rPr>
          <w:rStyle w:val="eop"/>
          <w:rFonts w:ascii="Roboto" w:eastAsia="Yu Gothic Light" w:hAnsi="Roboto" w:cs="Segoe UI"/>
          <w:sz w:val="22"/>
          <w:szCs w:val="22"/>
          <w:lang w:val="ca-ES-valencia"/>
        </w:rPr>
        <w:t> </w:t>
      </w:r>
    </w:p>
    <w:p w14:paraId="087DDDD3" w14:textId="77777777" w:rsidR="00767AC2" w:rsidRPr="00236F01" w:rsidRDefault="00767AC2" w:rsidP="00767AC2">
      <w:pPr>
        <w:pStyle w:val="paragraph"/>
        <w:spacing w:before="0" w:after="0"/>
        <w:ind w:firstLine="705"/>
        <w:jc w:val="both"/>
        <w:rPr>
          <w:rFonts w:ascii="Roboto" w:hAnsi="Roboto" w:cs="Segoe UI"/>
          <w:sz w:val="22"/>
          <w:szCs w:val="22"/>
          <w:lang w:val="ca-ES-valencia"/>
        </w:rPr>
      </w:pPr>
    </w:p>
    <w:p w14:paraId="5FB3973C"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En este context normatiu, la Resolució de 10 de febrer de 2021, de la Conselleria d'Educació, Cultura i Esport, va convocar el concurs de mèrits per a la selecció i nomenament d'assessors de formació en els centres de formació, innovació i recursos educatius (CEFIRE) de la Comunitat Valenciana i va establir el procediment per a la seua designació mitjançant concurs de mèrits.</w:t>
      </w:r>
      <w:r w:rsidRPr="00236F01">
        <w:rPr>
          <w:rStyle w:val="eop"/>
          <w:rFonts w:ascii="Roboto" w:eastAsia="Yu Gothic Light" w:hAnsi="Roboto" w:cs="Segoe UI"/>
          <w:sz w:val="22"/>
          <w:szCs w:val="22"/>
          <w:lang w:val="ca-ES-valencia"/>
        </w:rPr>
        <w:t> </w:t>
      </w:r>
    </w:p>
    <w:p w14:paraId="07BDB062" w14:textId="77777777" w:rsidR="00767AC2" w:rsidRPr="00236F01" w:rsidRDefault="00767AC2" w:rsidP="00767AC2">
      <w:pPr>
        <w:pStyle w:val="paragraph"/>
        <w:spacing w:before="0" w:after="0"/>
        <w:ind w:firstLine="705"/>
        <w:jc w:val="both"/>
        <w:rPr>
          <w:rFonts w:ascii="Roboto" w:hAnsi="Roboto" w:cs="Segoe UI"/>
          <w:sz w:val="22"/>
          <w:szCs w:val="22"/>
          <w:lang w:val="ca-ES-valencia"/>
        </w:rPr>
      </w:pPr>
    </w:p>
    <w:p w14:paraId="132450C2"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Des de llavors, el marc organitzatiu i estratègic de la formació del professorat ha experimentat una evolució significativa, adaptant-se a noves necessitats i reptes educatius.</w:t>
      </w:r>
      <w:r w:rsidRPr="00236F01">
        <w:rPr>
          <w:rStyle w:val="eop"/>
          <w:rFonts w:ascii="Roboto" w:eastAsia="Yu Gothic Light" w:hAnsi="Roboto" w:cs="Segoe UI"/>
          <w:sz w:val="22"/>
          <w:szCs w:val="22"/>
          <w:lang w:val="ca-ES-valencia"/>
        </w:rPr>
        <w:t> </w:t>
      </w:r>
    </w:p>
    <w:p w14:paraId="733ADBF2" w14:textId="77777777" w:rsidR="00767AC2" w:rsidRPr="00236F01" w:rsidRDefault="00767AC2" w:rsidP="00767AC2">
      <w:pPr>
        <w:pStyle w:val="paragraph"/>
        <w:spacing w:before="0" w:after="0"/>
        <w:ind w:firstLine="705"/>
        <w:jc w:val="both"/>
        <w:rPr>
          <w:rFonts w:ascii="Roboto" w:hAnsi="Roboto" w:cs="Segoe UI"/>
          <w:sz w:val="22"/>
          <w:szCs w:val="22"/>
          <w:lang w:val="ca-ES-valencia"/>
        </w:rPr>
      </w:pPr>
    </w:p>
    <w:p w14:paraId="3414B8F8"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La Resolució de 22 de juliol de 2024, del conseller  d'Educació, Cultura, Universitats i Ocupació, per la qual s'establix el pla anual de formació permanent del professorat corresponent al curs 2024-2025 i es redefinix l'estructura dels CEFIRE específics de la Comunitat Valenciana, va reorganitzar l'estructura funcional dels CEFIRE específics i territorials i va incorporar noves línies prioritàries vinculades a la transformació digital, la sostenibilitat, la inclusió, l'orientació professional i la cooperació europea en el marc de l'Espai Europeu d'Educació 2030.</w:t>
      </w:r>
      <w:r w:rsidRPr="00236F01">
        <w:rPr>
          <w:rStyle w:val="eop"/>
          <w:rFonts w:ascii="Roboto" w:eastAsia="Yu Gothic Light" w:hAnsi="Roboto" w:cs="Segoe UI"/>
          <w:sz w:val="22"/>
          <w:szCs w:val="22"/>
          <w:lang w:val="ca-ES-valencia"/>
        </w:rPr>
        <w:t> </w:t>
      </w:r>
    </w:p>
    <w:p w14:paraId="1A08C4DC" w14:textId="77777777" w:rsidR="00767AC2" w:rsidRPr="00236F01" w:rsidRDefault="00767AC2" w:rsidP="00767AC2">
      <w:pPr>
        <w:pStyle w:val="paragraph"/>
        <w:spacing w:before="0" w:after="0"/>
        <w:ind w:firstLine="705"/>
        <w:jc w:val="both"/>
        <w:rPr>
          <w:rFonts w:ascii="Roboto" w:hAnsi="Roboto" w:cs="Segoe UI"/>
          <w:sz w:val="22"/>
          <w:szCs w:val="22"/>
          <w:lang w:val="ca-ES-valencia"/>
        </w:rPr>
      </w:pPr>
    </w:p>
    <w:p w14:paraId="5D74D954"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 xml:space="preserve">La millora contínua del sistema educatiu valencià exigix una formació permanent del professorat alineada amb els principis de qualitat, equitat, innovació i sostenibilitat. En este context, els Centres </w:t>
      </w:r>
      <w:r w:rsidRPr="00236F01">
        <w:rPr>
          <w:rStyle w:val="normaltextrun"/>
          <w:rFonts w:ascii="Roboto" w:eastAsia="Yu Gothic Light" w:hAnsi="Roboto" w:cs="Segoe UI"/>
          <w:sz w:val="22"/>
          <w:szCs w:val="22"/>
          <w:lang w:val="ca-ES-valencia"/>
        </w:rPr>
        <w:lastRenderedPageBreak/>
        <w:t>de Formació, Innovació i Recursos Educatius (CEFIRE) constituïxen l'estructura tècnica especialitzada de la Conselleria d'Educació, Cultura i Universitats per a impulsar el desenrotllament professional docent, facilitar la transferència de coneixement pedagògic i desplegar les polítiques educatives estratègiques.</w:t>
      </w:r>
      <w:r w:rsidRPr="00236F01">
        <w:rPr>
          <w:rStyle w:val="eop"/>
          <w:rFonts w:ascii="Roboto" w:eastAsia="Yu Gothic Light" w:hAnsi="Roboto" w:cs="Segoe UI"/>
          <w:sz w:val="22"/>
          <w:szCs w:val="22"/>
          <w:lang w:val="ca-ES-valencia"/>
        </w:rPr>
        <w:t> </w:t>
      </w:r>
    </w:p>
    <w:p w14:paraId="66C24833" w14:textId="77777777" w:rsidR="00767AC2" w:rsidRPr="00236F01" w:rsidRDefault="00767AC2" w:rsidP="00767AC2">
      <w:pPr>
        <w:pStyle w:val="paragraph"/>
        <w:spacing w:before="0" w:after="0"/>
        <w:ind w:firstLine="705"/>
        <w:jc w:val="both"/>
        <w:rPr>
          <w:rFonts w:ascii="Roboto" w:hAnsi="Roboto" w:cs="Segoe UI"/>
          <w:sz w:val="22"/>
          <w:szCs w:val="22"/>
          <w:lang w:val="ca-ES-valencia"/>
        </w:rPr>
      </w:pPr>
    </w:p>
    <w:p w14:paraId="4658C0D1"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Estes prioritats estratègiques requerixen una actualització del perfil professional de les assessories de formació, orientada a una major especialització tècnica, una planificació competencial de les accions formatives i una coordinació més estreta amb els centres educatius.</w:t>
      </w:r>
      <w:r w:rsidRPr="00236F01">
        <w:rPr>
          <w:rStyle w:val="eop"/>
          <w:rFonts w:ascii="Roboto" w:eastAsia="Yu Gothic Light" w:hAnsi="Roboto" w:cs="Segoe UI"/>
          <w:sz w:val="22"/>
          <w:szCs w:val="22"/>
          <w:lang w:val="ca-ES-valencia"/>
        </w:rPr>
        <w:t> </w:t>
      </w:r>
    </w:p>
    <w:p w14:paraId="55E9E82B" w14:textId="77777777" w:rsidR="00767AC2" w:rsidRPr="00236F01" w:rsidRDefault="00767AC2" w:rsidP="00767AC2">
      <w:pPr>
        <w:pStyle w:val="paragraph"/>
        <w:spacing w:before="0" w:after="0"/>
        <w:ind w:firstLine="705"/>
        <w:jc w:val="both"/>
        <w:rPr>
          <w:rFonts w:ascii="Roboto" w:hAnsi="Roboto" w:cs="Segoe UI"/>
          <w:sz w:val="22"/>
          <w:szCs w:val="22"/>
          <w:lang w:val="ca-ES-valencia"/>
        </w:rPr>
      </w:pPr>
    </w:p>
    <w:p w14:paraId="097C9616" w14:textId="77777777" w:rsidR="00767AC2" w:rsidRPr="00236F01" w:rsidRDefault="00767AC2" w:rsidP="00767AC2">
      <w:pPr>
        <w:pStyle w:val="paragraph"/>
        <w:spacing w:before="0" w:after="0"/>
        <w:jc w:val="both"/>
        <w:rPr>
          <w:rFonts w:ascii="Roboto" w:hAnsi="Roboto"/>
          <w:sz w:val="22"/>
          <w:szCs w:val="22"/>
          <w:lang w:val="ca-ES-valencia"/>
        </w:rPr>
      </w:pPr>
      <w:r w:rsidRPr="004F56D5">
        <w:rPr>
          <w:rStyle w:val="normaltextrun"/>
          <w:rFonts w:ascii="Roboto" w:eastAsia="Yu Gothic Light" w:hAnsi="Roboto" w:cs="Segoe UI"/>
          <w:sz w:val="22"/>
          <w:szCs w:val="22"/>
          <w:lang w:val="ca-ES-valencia"/>
        </w:rPr>
        <w:t>Per tot això i en virtut del que establix l'article 7.1 del Decret 38/2025, de 4 de març, del Consell, d'aprovació del Reglament orgànic i funcional de la Conselleria d'Educació, Cultura, Universitats i Ocupació, esta Direcció General de Personal Docent, resol convocar un procediment per a la selecció i nomenament,</w:t>
      </w:r>
      <w:r w:rsidRPr="00236F01">
        <w:rPr>
          <w:rStyle w:val="normaltextrun"/>
          <w:rFonts w:ascii="Roboto" w:eastAsia="Yu Gothic Light" w:hAnsi="Roboto" w:cs="Segoe UI"/>
          <w:sz w:val="22"/>
          <w:szCs w:val="22"/>
          <w:lang w:val="ca-ES-valencia"/>
        </w:rPr>
        <w:t xml:space="preserve"> mitjançant comissió de servicis, de personal funcionari docent per a la cobertura de llocs d'assessoria de formació en els Centres de Formació, Innovació i Recursos Educatius (CEFIRE) territorials de la Comunitat Valenciana, d'acord amb les següents bases:</w:t>
      </w:r>
      <w:r w:rsidRPr="00236F01">
        <w:rPr>
          <w:rStyle w:val="eop"/>
          <w:rFonts w:ascii="Roboto" w:eastAsia="Yu Gothic Light" w:hAnsi="Roboto" w:cs="Segoe UI"/>
          <w:sz w:val="22"/>
          <w:szCs w:val="22"/>
          <w:lang w:val="ca-ES-valencia"/>
        </w:rPr>
        <w:t> </w:t>
      </w:r>
    </w:p>
    <w:p w14:paraId="0B968304"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eop"/>
          <w:rFonts w:ascii="Roboto" w:eastAsia="Yu Gothic Light" w:hAnsi="Roboto" w:cs="Segoe UI"/>
          <w:sz w:val="22"/>
          <w:szCs w:val="22"/>
          <w:lang w:val="ca-ES-valencia"/>
        </w:rPr>
        <w:t> </w:t>
      </w:r>
    </w:p>
    <w:p w14:paraId="282CECB2" w14:textId="77777777" w:rsidR="00767AC2" w:rsidRPr="00236F01" w:rsidRDefault="00767AC2" w:rsidP="00767AC2">
      <w:pPr>
        <w:pStyle w:val="paragraph"/>
        <w:shd w:val="clear" w:color="auto" w:fill="FFFFFF"/>
        <w:spacing w:before="0" w:after="0"/>
        <w:jc w:val="both"/>
        <w:rPr>
          <w:rFonts w:ascii="Roboto" w:hAnsi="Roboto"/>
          <w:sz w:val="22"/>
          <w:szCs w:val="22"/>
          <w:lang w:val="ca-ES-valencia"/>
        </w:rPr>
      </w:pPr>
      <w:r w:rsidRPr="00236F01">
        <w:rPr>
          <w:rStyle w:val="normaltextrun"/>
          <w:rFonts w:ascii="Roboto" w:eastAsia="Yu Gothic Light" w:hAnsi="Roboto" w:cs="Segoe UI"/>
          <w:b/>
          <w:bCs/>
          <w:i/>
          <w:iCs/>
          <w:sz w:val="22"/>
          <w:szCs w:val="22"/>
          <w:lang w:val="ca-ES-valencia"/>
        </w:rPr>
        <w:t>Primera. Objecte </w:t>
      </w:r>
      <w:r w:rsidRPr="00236F01">
        <w:rPr>
          <w:rStyle w:val="eop"/>
          <w:rFonts w:ascii="Roboto" w:eastAsia="Yu Gothic Light" w:hAnsi="Roboto" w:cs="Segoe UI"/>
          <w:sz w:val="22"/>
          <w:szCs w:val="22"/>
          <w:lang w:val="ca-ES-valencia"/>
        </w:rPr>
        <w:t> </w:t>
      </w:r>
    </w:p>
    <w:p w14:paraId="5E814400" w14:textId="77777777" w:rsidR="00767AC2" w:rsidRPr="00236F01" w:rsidRDefault="00767AC2" w:rsidP="00767AC2">
      <w:pPr>
        <w:pStyle w:val="paragraph"/>
        <w:shd w:val="clear" w:color="auto" w:fill="FFFFFF"/>
        <w:spacing w:before="0" w:after="0"/>
        <w:jc w:val="both"/>
        <w:rPr>
          <w:rFonts w:ascii="Roboto" w:hAnsi="Roboto" w:cs="Segoe UI"/>
          <w:sz w:val="22"/>
          <w:szCs w:val="22"/>
          <w:lang w:val="ca-ES-valencia"/>
        </w:rPr>
      </w:pPr>
    </w:p>
    <w:p w14:paraId="201A9DF3" w14:textId="388F967F"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La present resolució té per objecte convocar i regular el procediment per a la provisió, mitjançant comissió de servicis, de llocs específics de personal assessor de formació en els Centres de Formació, Innovació i Recursos Educatius (CEFIRE) territorials de la Comunitat Valenciana, conforme a les necessitats determinades per l'òrgan competent en matèria de formació del professorat. Estos llocs es cobriran entre el personal funcionari de carrera dels cossos docents no universitaris al servici de l'</w:t>
      </w:r>
      <w:r w:rsidR="001236C1" w:rsidRPr="00236F01">
        <w:rPr>
          <w:rStyle w:val="normaltextrun"/>
          <w:rFonts w:ascii="Roboto" w:eastAsia="Yu Gothic Light" w:hAnsi="Roboto" w:cs="Segoe UI"/>
          <w:sz w:val="22"/>
          <w:szCs w:val="22"/>
          <w:lang w:val="ca-ES-valencia"/>
        </w:rPr>
        <w:t>a</w:t>
      </w:r>
      <w:r w:rsidRPr="00236F01">
        <w:rPr>
          <w:rStyle w:val="normaltextrun"/>
          <w:rFonts w:ascii="Roboto" w:eastAsia="Yu Gothic Light" w:hAnsi="Roboto" w:cs="Segoe UI"/>
          <w:sz w:val="22"/>
          <w:szCs w:val="22"/>
          <w:lang w:val="ca-ES-valencia"/>
        </w:rPr>
        <w:t>dministració educativa valenciana, per al curs acadèmic 2026-2027 i següents.</w:t>
      </w:r>
      <w:r w:rsidRPr="00236F01">
        <w:rPr>
          <w:rStyle w:val="eop"/>
          <w:rFonts w:ascii="Roboto" w:eastAsia="Yu Gothic Light" w:hAnsi="Roboto" w:cs="Segoe UI"/>
          <w:sz w:val="22"/>
          <w:szCs w:val="22"/>
          <w:lang w:val="ca-ES-valencia"/>
        </w:rPr>
        <w:t> </w:t>
      </w:r>
    </w:p>
    <w:p w14:paraId="382A46F9" w14:textId="77777777" w:rsidR="00767AC2" w:rsidRPr="00236F01" w:rsidRDefault="00767AC2" w:rsidP="00767AC2">
      <w:pPr>
        <w:pStyle w:val="paragraph"/>
        <w:spacing w:before="0" w:after="0"/>
        <w:ind w:firstLine="705"/>
        <w:jc w:val="both"/>
        <w:rPr>
          <w:rFonts w:ascii="Roboto" w:hAnsi="Roboto" w:cs="Segoe UI"/>
          <w:sz w:val="22"/>
          <w:szCs w:val="22"/>
          <w:lang w:val="ca-ES-valencia"/>
        </w:rPr>
      </w:pPr>
    </w:p>
    <w:p w14:paraId="48F1942D"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El sistema de selecció es desenrotllarà conforme a les bases establides en la present resolució.  </w:t>
      </w:r>
      <w:r w:rsidRPr="00236F01">
        <w:rPr>
          <w:rStyle w:val="eop"/>
          <w:rFonts w:ascii="Roboto" w:eastAsia="Yu Gothic Light" w:hAnsi="Roboto" w:cs="Segoe UI"/>
          <w:sz w:val="22"/>
          <w:szCs w:val="22"/>
          <w:lang w:val="ca-ES-valencia"/>
        </w:rPr>
        <w:t> </w:t>
      </w:r>
    </w:p>
    <w:p w14:paraId="76CE5464"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eop"/>
          <w:rFonts w:ascii="Roboto" w:eastAsia="Yu Gothic Light" w:hAnsi="Roboto" w:cs="Segoe UI"/>
          <w:sz w:val="22"/>
          <w:szCs w:val="22"/>
          <w:lang w:val="ca-ES-valencia"/>
        </w:rPr>
        <w:t> </w:t>
      </w:r>
    </w:p>
    <w:p w14:paraId="64887C8F" w14:textId="77777777" w:rsidR="00767AC2" w:rsidRPr="00236F01" w:rsidRDefault="00767AC2" w:rsidP="00767AC2">
      <w:pPr>
        <w:pStyle w:val="paragraph"/>
        <w:shd w:val="clear" w:color="auto" w:fill="FFFFFF"/>
        <w:spacing w:before="0" w:after="0"/>
        <w:jc w:val="both"/>
        <w:rPr>
          <w:rFonts w:ascii="Roboto" w:hAnsi="Roboto"/>
          <w:sz w:val="22"/>
          <w:szCs w:val="22"/>
          <w:lang w:val="ca-ES-valencia"/>
        </w:rPr>
      </w:pPr>
      <w:r w:rsidRPr="00236F01">
        <w:rPr>
          <w:rStyle w:val="normaltextrun"/>
          <w:rFonts w:ascii="Roboto" w:eastAsia="Yu Gothic Light" w:hAnsi="Roboto" w:cs="Segoe UI"/>
          <w:b/>
          <w:bCs/>
          <w:i/>
          <w:iCs/>
          <w:sz w:val="22"/>
          <w:szCs w:val="22"/>
          <w:lang w:val="ca-ES-valencia"/>
        </w:rPr>
        <w:t>Segona. Cossos i especialitats acollits a la convocatòria</w:t>
      </w:r>
      <w:r w:rsidRPr="00236F01">
        <w:rPr>
          <w:rStyle w:val="eop"/>
          <w:rFonts w:ascii="Roboto" w:eastAsia="Yu Gothic Light" w:hAnsi="Roboto" w:cs="Segoe UI"/>
          <w:sz w:val="22"/>
          <w:szCs w:val="22"/>
          <w:lang w:val="ca-ES-valencia"/>
        </w:rPr>
        <w:t> </w:t>
      </w:r>
    </w:p>
    <w:p w14:paraId="631F5A15" w14:textId="77777777" w:rsidR="00767AC2" w:rsidRPr="00236F01" w:rsidRDefault="00767AC2" w:rsidP="00767AC2">
      <w:pPr>
        <w:pStyle w:val="paragraph"/>
        <w:shd w:val="clear" w:color="auto" w:fill="FFFFFF"/>
        <w:spacing w:before="0" w:after="0"/>
        <w:jc w:val="both"/>
        <w:rPr>
          <w:rFonts w:ascii="Roboto" w:hAnsi="Roboto" w:cs="Segoe UI"/>
          <w:sz w:val="22"/>
          <w:szCs w:val="22"/>
          <w:lang w:val="ca-ES-valencia"/>
        </w:rPr>
      </w:pPr>
    </w:p>
    <w:p w14:paraId="44CFB331" w14:textId="77777777" w:rsidR="00767AC2" w:rsidRPr="00236F01" w:rsidRDefault="00767AC2" w:rsidP="00767AC2">
      <w:pPr>
        <w:pStyle w:val="paragraph"/>
        <w:shd w:val="clear" w:color="auto" w:fill="FFFFFF"/>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Els llocs convocats, distribuïts per cossos i especialitats, són els que figuren en l'annex  I. </w:t>
      </w:r>
      <w:r w:rsidRPr="00236F01">
        <w:rPr>
          <w:rStyle w:val="normaltextrun"/>
          <w:rFonts w:ascii="Roboto" w:eastAsia="Yu Gothic Light" w:hAnsi="Roboto" w:cs="Segoe UI"/>
          <w:color w:val="333333"/>
          <w:sz w:val="22"/>
          <w:szCs w:val="22"/>
          <w:lang w:val="ca-ES-valencia"/>
        </w:rPr>
        <w:t>Este annex serà publicat en la pàgina web de la Conselleria d'Educació, Cultura i Universitats (</w:t>
      </w:r>
      <w:hyperlink r:id="rId7" w:history="1">
        <w:r w:rsidRPr="00236F01">
          <w:rPr>
            <w:rStyle w:val="normaltextrun"/>
            <w:rFonts w:ascii="Roboto" w:eastAsia="Yu Gothic Light" w:hAnsi="Roboto" w:cs="Segoe UI"/>
            <w:color w:val="467886"/>
            <w:sz w:val="22"/>
            <w:szCs w:val="22"/>
            <w:u w:val="single"/>
            <w:lang w:val="ca-ES-valencia"/>
          </w:rPr>
          <w:t>https://ceice.gva.es/es/web/rrhh-educacion/comisiones</w:t>
        </w:r>
      </w:hyperlink>
      <w:r w:rsidRPr="00236F01">
        <w:rPr>
          <w:rStyle w:val="normaltextrun"/>
          <w:rFonts w:ascii="Roboto" w:eastAsia="Yu Gothic Light" w:hAnsi="Roboto" w:cs="Segoe UI"/>
          <w:color w:val="333333"/>
          <w:sz w:val="22"/>
          <w:szCs w:val="22"/>
          <w:lang w:val="ca-ES-valencia"/>
        </w:rPr>
        <w:t>)</w:t>
      </w:r>
      <w:r w:rsidRPr="00236F01">
        <w:rPr>
          <w:rStyle w:val="eop"/>
          <w:rFonts w:ascii="Roboto" w:eastAsia="Yu Gothic Light" w:hAnsi="Roboto" w:cs="Segoe UI"/>
          <w:color w:val="333333"/>
          <w:sz w:val="22"/>
          <w:szCs w:val="22"/>
          <w:lang w:val="ca-ES-valencia"/>
        </w:rPr>
        <w:t> </w:t>
      </w:r>
    </w:p>
    <w:p w14:paraId="6F1A374A" w14:textId="77777777" w:rsidR="00767AC2" w:rsidRPr="00236F01" w:rsidRDefault="00767AC2" w:rsidP="00767AC2">
      <w:pPr>
        <w:pStyle w:val="paragraph"/>
        <w:shd w:val="clear" w:color="auto" w:fill="FFFFFF"/>
        <w:spacing w:before="0" w:after="0"/>
        <w:jc w:val="both"/>
        <w:rPr>
          <w:rFonts w:ascii="Roboto" w:hAnsi="Roboto"/>
          <w:sz w:val="22"/>
          <w:szCs w:val="22"/>
          <w:lang w:val="ca-ES-valencia"/>
        </w:rPr>
      </w:pPr>
      <w:r w:rsidRPr="00236F01">
        <w:rPr>
          <w:rStyle w:val="eop"/>
          <w:rFonts w:ascii="Roboto" w:eastAsia="Yu Gothic Light" w:hAnsi="Roboto" w:cs="Segoe UI"/>
          <w:sz w:val="22"/>
          <w:szCs w:val="22"/>
          <w:lang w:val="ca-ES-valencia"/>
        </w:rPr>
        <w:t> </w:t>
      </w:r>
    </w:p>
    <w:p w14:paraId="5BC7FF94" w14:textId="77777777" w:rsidR="00767AC2" w:rsidRPr="00236F01" w:rsidRDefault="00767AC2" w:rsidP="00767AC2">
      <w:pPr>
        <w:pStyle w:val="paragraph"/>
        <w:shd w:val="clear" w:color="auto" w:fill="FFFFFF"/>
        <w:spacing w:before="0" w:after="0"/>
        <w:jc w:val="both"/>
        <w:rPr>
          <w:rFonts w:ascii="Roboto" w:hAnsi="Roboto"/>
          <w:sz w:val="22"/>
          <w:szCs w:val="22"/>
          <w:lang w:val="ca-ES-valencia"/>
        </w:rPr>
      </w:pPr>
      <w:r w:rsidRPr="00236F01">
        <w:rPr>
          <w:rStyle w:val="normaltextrun"/>
          <w:rFonts w:ascii="Roboto" w:eastAsia="Yu Gothic Light" w:hAnsi="Roboto" w:cs="Segoe UI"/>
          <w:b/>
          <w:bCs/>
          <w:i/>
          <w:iCs/>
          <w:sz w:val="22"/>
          <w:szCs w:val="22"/>
          <w:lang w:val="ca-ES-valencia"/>
        </w:rPr>
        <w:t>Tercera. Participants i requisits</w:t>
      </w:r>
      <w:r w:rsidRPr="00236F01">
        <w:rPr>
          <w:rStyle w:val="eop"/>
          <w:rFonts w:ascii="Roboto" w:eastAsia="Yu Gothic Light" w:hAnsi="Roboto" w:cs="Segoe UI"/>
          <w:sz w:val="22"/>
          <w:szCs w:val="22"/>
          <w:lang w:val="ca-ES-valencia"/>
        </w:rPr>
        <w:t> </w:t>
      </w:r>
    </w:p>
    <w:p w14:paraId="22A4A79C" w14:textId="77777777" w:rsidR="00767AC2" w:rsidRPr="00236F01" w:rsidRDefault="00767AC2" w:rsidP="00767AC2">
      <w:pPr>
        <w:pStyle w:val="paragraph"/>
        <w:shd w:val="clear" w:color="auto" w:fill="FFFFFF"/>
        <w:spacing w:before="0" w:after="0"/>
        <w:jc w:val="both"/>
        <w:rPr>
          <w:rFonts w:ascii="Roboto" w:hAnsi="Roboto" w:cs="Segoe UI"/>
          <w:sz w:val="22"/>
          <w:szCs w:val="22"/>
          <w:lang w:val="ca-ES-valencia"/>
        </w:rPr>
      </w:pPr>
    </w:p>
    <w:p w14:paraId="21BED328" w14:textId="77777777" w:rsidR="00767AC2" w:rsidRPr="00236F01" w:rsidRDefault="00767AC2" w:rsidP="00767AC2">
      <w:pPr>
        <w:pStyle w:val="paragraph"/>
        <w:shd w:val="clear" w:color="auto" w:fill="FFFFFF"/>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1. Podrà participar el personal funcionari docent que, a data de finalització del termini de presentació de sol·licituds, complisca els següents requisits:</w:t>
      </w:r>
      <w:r w:rsidRPr="00236F01">
        <w:rPr>
          <w:rStyle w:val="eop"/>
          <w:rFonts w:ascii="Roboto" w:eastAsia="Yu Gothic Light" w:hAnsi="Roboto" w:cs="Segoe UI"/>
          <w:sz w:val="22"/>
          <w:szCs w:val="22"/>
          <w:lang w:val="ca-ES-valencia"/>
        </w:rPr>
        <w:t> </w:t>
      </w:r>
    </w:p>
    <w:p w14:paraId="30B763F3" w14:textId="77777777" w:rsidR="00767AC2" w:rsidRPr="00236F01" w:rsidRDefault="00767AC2" w:rsidP="00767AC2">
      <w:pPr>
        <w:pStyle w:val="paragraph"/>
        <w:shd w:val="clear" w:color="auto" w:fill="FFFFFF"/>
        <w:spacing w:before="0" w:after="0"/>
        <w:jc w:val="both"/>
        <w:rPr>
          <w:rFonts w:ascii="Roboto" w:hAnsi="Roboto" w:cs="Segoe UI"/>
          <w:sz w:val="22"/>
          <w:szCs w:val="22"/>
          <w:lang w:val="ca-ES-valencia"/>
        </w:rPr>
      </w:pPr>
    </w:p>
    <w:p w14:paraId="06822085" w14:textId="39FB5109" w:rsidR="00767AC2" w:rsidRPr="00236F01" w:rsidRDefault="00767AC2" w:rsidP="00767AC2">
      <w:pPr>
        <w:pStyle w:val="paragraph"/>
        <w:shd w:val="clear" w:color="auto" w:fill="FFFFFF"/>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a) Ser personal funcionari de carrera en servici actiu </w:t>
      </w:r>
      <w:r w:rsidR="001236C1" w:rsidRPr="00236F01">
        <w:rPr>
          <w:rStyle w:val="normaltextrun"/>
          <w:rFonts w:ascii="Roboto" w:eastAsia="Yu Gothic Light" w:hAnsi="Roboto" w:cs="Segoe UI"/>
          <w:sz w:val="22"/>
          <w:szCs w:val="22"/>
          <w:lang w:val="ca-ES-valencia"/>
        </w:rPr>
        <w:t>en</w:t>
      </w:r>
      <w:r w:rsidRPr="00236F01">
        <w:rPr>
          <w:rStyle w:val="normaltextrun"/>
          <w:rFonts w:ascii="Roboto" w:eastAsia="Yu Gothic Light" w:hAnsi="Roboto" w:cs="Segoe UI"/>
          <w:sz w:val="22"/>
          <w:szCs w:val="22"/>
          <w:lang w:val="ca-ES-valencia"/>
        </w:rPr>
        <w:t xml:space="preserve"> data 1 de setembre de 2026, pertanyent a l'àmbit de gestió de la Generalitat Valenciana, en algun dels cossos docents no universitaris regulats per la LOE.</w:t>
      </w:r>
      <w:r w:rsidRPr="00236F01">
        <w:rPr>
          <w:rStyle w:val="eop"/>
          <w:rFonts w:ascii="Roboto" w:eastAsia="Yu Gothic Light" w:hAnsi="Roboto" w:cs="Segoe UI"/>
          <w:sz w:val="22"/>
          <w:szCs w:val="22"/>
          <w:lang w:val="ca-ES-valencia"/>
        </w:rPr>
        <w:t> </w:t>
      </w:r>
    </w:p>
    <w:p w14:paraId="49264D7B" w14:textId="77777777" w:rsidR="00767AC2" w:rsidRPr="00236F01" w:rsidRDefault="00767AC2" w:rsidP="00767AC2">
      <w:pPr>
        <w:pStyle w:val="paragraph"/>
        <w:shd w:val="clear" w:color="auto" w:fill="FFFFFF"/>
        <w:spacing w:before="0" w:after="0"/>
        <w:ind w:left="426"/>
        <w:jc w:val="both"/>
        <w:rPr>
          <w:rFonts w:ascii="Roboto" w:hAnsi="Roboto" w:cs="Segoe UI"/>
          <w:sz w:val="22"/>
          <w:szCs w:val="22"/>
          <w:lang w:val="ca-ES-valencia"/>
        </w:rPr>
      </w:pPr>
    </w:p>
    <w:p w14:paraId="5D77463E" w14:textId="55EE8B6E" w:rsidR="00767AC2" w:rsidRPr="00236F01" w:rsidRDefault="00767AC2" w:rsidP="00767AC2">
      <w:pPr>
        <w:pStyle w:val="paragraph"/>
        <w:shd w:val="clear" w:color="auto" w:fill="FFFFFF"/>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 xml:space="preserve">b) Tindre un </w:t>
      </w:r>
      <w:r w:rsidR="001236C1" w:rsidRPr="00236F01">
        <w:rPr>
          <w:rStyle w:val="normaltextrun"/>
          <w:rFonts w:ascii="Roboto" w:eastAsia="Yu Gothic Light" w:hAnsi="Roboto" w:cs="Segoe UI"/>
          <w:sz w:val="22"/>
          <w:szCs w:val="22"/>
          <w:lang w:val="ca-ES-valencia"/>
        </w:rPr>
        <w:t>destinació</w:t>
      </w:r>
      <w:r w:rsidRPr="00236F01">
        <w:rPr>
          <w:rStyle w:val="normaltextrun"/>
          <w:rFonts w:ascii="Roboto" w:eastAsia="Yu Gothic Light" w:hAnsi="Roboto" w:cs="Segoe UI"/>
          <w:sz w:val="22"/>
          <w:szCs w:val="22"/>
          <w:lang w:val="ca-ES-valencia"/>
        </w:rPr>
        <w:t xml:space="preserve"> definiti</w:t>
      </w:r>
      <w:r w:rsidR="001236C1" w:rsidRPr="00236F01">
        <w:rPr>
          <w:rStyle w:val="normaltextrun"/>
          <w:rFonts w:ascii="Roboto" w:eastAsia="Yu Gothic Light" w:hAnsi="Roboto" w:cs="Segoe UI"/>
          <w:sz w:val="22"/>
          <w:szCs w:val="22"/>
          <w:lang w:val="ca-ES-valencia"/>
        </w:rPr>
        <w:t>va</w:t>
      </w:r>
      <w:r w:rsidRPr="00236F01">
        <w:rPr>
          <w:rStyle w:val="normaltextrun"/>
          <w:rFonts w:ascii="Roboto" w:eastAsia="Yu Gothic Light" w:hAnsi="Roboto" w:cs="Segoe UI"/>
          <w:sz w:val="22"/>
          <w:szCs w:val="22"/>
          <w:lang w:val="ca-ES-valencia"/>
        </w:rPr>
        <w:t xml:space="preserve"> o provisional amb efectes des de l'1 de setembre de 2026 en centres o servicis educatius gestionats per la Conselleria. </w:t>
      </w:r>
      <w:r w:rsidRPr="00236F01">
        <w:rPr>
          <w:rStyle w:val="eop"/>
          <w:rFonts w:ascii="Roboto" w:eastAsia="Yu Gothic Light" w:hAnsi="Roboto" w:cs="Segoe UI"/>
          <w:sz w:val="22"/>
          <w:szCs w:val="22"/>
          <w:lang w:val="ca-ES-valencia"/>
        </w:rPr>
        <w:t> </w:t>
      </w:r>
    </w:p>
    <w:p w14:paraId="43CE9B34" w14:textId="77777777" w:rsidR="00767AC2" w:rsidRPr="00236F01" w:rsidRDefault="00767AC2" w:rsidP="00767AC2">
      <w:pPr>
        <w:pStyle w:val="paragraph"/>
        <w:shd w:val="clear" w:color="auto" w:fill="FFFFFF"/>
        <w:spacing w:before="0" w:after="0"/>
        <w:ind w:left="426"/>
        <w:jc w:val="both"/>
        <w:rPr>
          <w:rFonts w:ascii="Roboto" w:hAnsi="Roboto" w:cs="Segoe UI"/>
          <w:sz w:val="22"/>
          <w:szCs w:val="22"/>
          <w:lang w:val="ca-ES-valencia"/>
        </w:rPr>
      </w:pPr>
    </w:p>
    <w:p w14:paraId="6824FC32" w14:textId="77777777" w:rsidR="00767AC2" w:rsidRPr="00236F01" w:rsidRDefault="00767AC2" w:rsidP="00767AC2">
      <w:pPr>
        <w:pStyle w:val="paragraph"/>
        <w:shd w:val="clear" w:color="auto" w:fill="FFFFFF"/>
        <w:spacing w:before="0" w:after="0"/>
        <w:ind w:left="426"/>
        <w:jc w:val="both"/>
        <w:rPr>
          <w:rFonts w:ascii="Roboto" w:hAnsi="Roboto"/>
          <w:sz w:val="22"/>
          <w:szCs w:val="22"/>
          <w:lang w:val="ca-ES-valencia"/>
        </w:rPr>
      </w:pPr>
      <w:r w:rsidRPr="00236F01">
        <w:rPr>
          <w:rStyle w:val="normaltextrun"/>
          <w:rFonts w:ascii="Roboto" w:eastAsia="Yu Gothic Light" w:hAnsi="Roboto" w:cs="Segoe UI"/>
          <w:color w:val="333333"/>
          <w:sz w:val="22"/>
          <w:szCs w:val="22"/>
          <w:lang w:val="ca-ES-valencia"/>
        </w:rPr>
        <w:t>c) Acreditar un mínim de cinc anys de docència directa relacionada amb els perfils docents de les assessories a les quals s'opta. </w:t>
      </w:r>
      <w:r w:rsidRPr="00236F01">
        <w:rPr>
          <w:rStyle w:val="eop"/>
          <w:rFonts w:ascii="Roboto" w:eastAsia="Yu Gothic Light" w:hAnsi="Roboto" w:cs="Segoe UI"/>
          <w:color w:val="333333"/>
          <w:sz w:val="22"/>
          <w:szCs w:val="22"/>
          <w:lang w:val="ca-ES-valencia"/>
        </w:rPr>
        <w:t> </w:t>
      </w:r>
    </w:p>
    <w:p w14:paraId="6DEBEFFD" w14:textId="77777777" w:rsidR="00767AC2" w:rsidRPr="00236F01" w:rsidRDefault="00767AC2" w:rsidP="00767AC2">
      <w:pPr>
        <w:pStyle w:val="paragraph"/>
        <w:shd w:val="clear" w:color="auto" w:fill="FFFFFF"/>
        <w:spacing w:before="0" w:after="0"/>
        <w:ind w:left="426"/>
        <w:jc w:val="both"/>
        <w:rPr>
          <w:rFonts w:ascii="Roboto" w:hAnsi="Roboto" w:cs="Segoe UI"/>
          <w:sz w:val="22"/>
          <w:szCs w:val="22"/>
          <w:lang w:val="ca-ES-valencia"/>
        </w:rPr>
      </w:pPr>
    </w:p>
    <w:p w14:paraId="0F62B759" w14:textId="77777777" w:rsidR="00767AC2" w:rsidRPr="00236F01" w:rsidRDefault="00767AC2" w:rsidP="00767AC2">
      <w:pPr>
        <w:pStyle w:val="paragraph"/>
        <w:shd w:val="clear" w:color="auto" w:fill="FFFFFF"/>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lastRenderedPageBreak/>
        <w:t>d) Acreditar un nivell C1 de valencià, conforme el marc europeu de referència. Este requisit haurà de constar registrat en el compte de formació del professorat en la data de finalització del termini de presentació de sol·licituds per a participar en este procediment. </w:t>
      </w:r>
      <w:r w:rsidRPr="00236F01">
        <w:rPr>
          <w:rStyle w:val="eop"/>
          <w:rFonts w:ascii="Roboto" w:eastAsia="Yu Gothic Light" w:hAnsi="Roboto" w:cs="Segoe UI"/>
          <w:sz w:val="22"/>
          <w:szCs w:val="22"/>
          <w:lang w:val="ca-ES-valencia"/>
        </w:rPr>
        <w:t> </w:t>
      </w:r>
    </w:p>
    <w:p w14:paraId="59207D50" w14:textId="77777777" w:rsidR="00767AC2" w:rsidRPr="00236F01" w:rsidRDefault="00767AC2" w:rsidP="00767AC2">
      <w:pPr>
        <w:pStyle w:val="paragraph"/>
        <w:shd w:val="clear" w:color="auto" w:fill="FFFFFF"/>
        <w:spacing w:before="0" w:after="0"/>
        <w:ind w:left="426"/>
        <w:jc w:val="both"/>
        <w:rPr>
          <w:rFonts w:ascii="Roboto" w:hAnsi="Roboto" w:cs="Segoe UI"/>
          <w:sz w:val="22"/>
          <w:szCs w:val="22"/>
          <w:lang w:val="ca-ES-valencia"/>
        </w:rPr>
      </w:pPr>
    </w:p>
    <w:p w14:paraId="4E7457CE" w14:textId="77777777" w:rsidR="00767AC2" w:rsidRPr="00236F01" w:rsidRDefault="00767AC2" w:rsidP="00767AC2">
      <w:pPr>
        <w:pStyle w:val="paragraph"/>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e) Acreditar el nivell B1 en competència digital docent, conforme al marc de referència vigent. Este requisit haurà de constar registrat en el compte de formació del professorat en la data de finalització del termini de presentació de sol·licituds per a participar en este procediment.</w:t>
      </w:r>
      <w:r w:rsidRPr="00236F01">
        <w:rPr>
          <w:rStyle w:val="eop"/>
          <w:rFonts w:ascii="Roboto" w:eastAsia="Yu Gothic Light" w:hAnsi="Roboto" w:cs="Segoe UI"/>
          <w:sz w:val="22"/>
          <w:szCs w:val="22"/>
          <w:lang w:val="ca-ES-valencia"/>
        </w:rPr>
        <w:t> </w:t>
      </w:r>
    </w:p>
    <w:p w14:paraId="60594955" w14:textId="77777777" w:rsidR="00767AC2" w:rsidRPr="00236F01" w:rsidRDefault="00767AC2" w:rsidP="00767AC2">
      <w:pPr>
        <w:pStyle w:val="paragraph"/>
        <w:spacing w:before="0" w:after="0"/>
        <w:ind w:left="426"/>
        <w:jc w:val="both"/>
        <w:rPr>
          <w:rFonts w:ascii="Roboto" w:hAnsi="Roboto" w:cs="Segoe UI"/>
          <w:sz w:val="22"/>
          <w:szCs w:val="22"/>
          <w:lang w:val="ca-ES-valencia"/>
        </w:rPr>
      </w:pPr>
    </w:p>
    <w:p w14:paraId="5C5F375D" w14:textId="77777777" w:rsidR="00767AC2" w:rsidRPr="00236F01" w:rsidRDefault="00767AC2" w:rsidP="00767AC2">
      <w:pPr>
        <w:pStyle w:val="paragraph"/>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f) Complir els requisits específics establits per a cada lloc d'assessoria,  segons el que es disposa en l'annex I d'esta resolució. Este annex serà publicat en la </w:t>
      </w:r>
      <w:r w:rsidRPr="00236F01">
        <w:rPr>
          <w:rStyle w:val="normaltextrun"/>
          <w:rFonts w:ascii="Roboto" w:eastAsia="Yu Gothic Light" w:hAnsi="Roboto" w:cs="Segoe UI"/>
          <w:color w:val="333333"/>
          <w:sz w:val="22"/>
          <w:szCs w:val="22"/>
          <w:lang w:val="ca-ES-valencia"/>
        </w:rPr>
        <w:t>pàgina web de la Conselleria d'Educació, Cultura i Universitats (</w:t>
      </w:r>
      <w:hyperlink r:id="rId8" w:history="1">
        <w:r w:rsidRPr="00236F01">
          <w:rPr>
            <w:rStyle w:val="normaltextrun"/>
            <w:rFonts w:ascii="Roboto" w:eastAsia="Yu Gothic Light" w:hAnsi="Roboto" w:cs="Segoe UI"/>
            <w:color w:val="467886"/>
            <w:sz w:val="22"/>
            <w:szCs w:val="22"/>
            <w:u w:val="single"/>
            <w:lang w:val="ca-ES-valencia"/>
          </w:rPr>
          <w:t>https://ceice.gva.es/es/web/rrhh-educacion/comisiones</w:t>
        </w:r>
      </w:hyperlink>
      <w:r w:rsidRPr="00236F01">
        <w:rPr>
          <w:rStyle w:val="normaltextrun"/>
          <w:rFonts w:ascii="Roboto" w:eastAsia="Yu Gothic Light" w:hAnsi="Roboto" w:cs="Segoe UI"/>
          <w:color w:val="333333"/>
          <w:sz w:val="22"/>
          <w:szCs w:val="22"/>
          <w:lang w:val="ca-ES-valencia"/>
        </w:rPr>
        <w:t>).</w:t>
      </w:r>
      <w:r w:rsidRPr="00236F01">
        <w:rPr>
          <w:rStyle w:val="eop"/>
          <w:rFonts w:ascii="Roboto" w:eastAsia="Yu Gothic Light" w:hAnsi="Roboto" w:cs="Segoe UI"/>
          <w:color w:val="333333"/>
          <w:sz w:val="22"/>
          <w:szCs w:val="22"/>
          <w:lang w:val="ca-ES-valencia"/>
        </w:rPr>
        <w:t> </w:t>
      </w:r>
    </w:p>
    <w:p w14:paraId="4BDBE3CB" w14:textId="77777777" w:rsidR="00767AC2" w:rsidRPr="00236F01" w:rsidRDefault="00767AC2" w:rsidP="00767AC2">
      <w:pPr>
        <w:pStyle w:val="paragraph"/>
        <w:shd w:val="clear" w:color="auto" w:fill="FFFFFF"/>
        <w:spacing w:before="0" w:after="0"/>
        <w:jc w:val="both"/>
        <w:rPr>
          <w:rFonts w:ascii="Roboto" w:hAnsi="Roboto"/>
          <w:sz w:val="22"/>
          <w:szCs w:val="22"/>
          <w:lang w:val="ca-ES-valencia"/>
        </w:rPr>
      </w:pPr>
      <w:r w:rsidRPr="00236F01">
        <w:rPr>
          <w:rStyle w:val="eop"/>
          <w:rFonts w:ascii="Roboto" w:eastAsia="Yu Gothic Light" w:hAnsi="Roboto" w:cs="Segoe UI"/>
          <w:color w:val="333333"/>
          <w:sz w:val="22"/>
          <w:szCs w:val="22"/>
          <w:lang w:val="ca-ES-valencia"/>
        </w:rPr>
        <w:t> </w:t>
      </w:r>
    </w:p>
    <w:p w14:paraId="4DBEC9FF" w14:textId="77777777" w:rsidR="00767AC2" w:rsidRPr="00236F01" w:rsidRDefault="00767AC2" w:rsidP="00767AC2">
      <w:pPr>
        <w:pStyle w:val="paragraph"/>
        <w:shd w:val="clear" w:color="auto" w:fill="FFFFFF"/>
        <w:spacing w:before="0" w:after="0"/>
        <w:jc w:val="both"/>
        <w:rPr>
          <w:rFonts w:ascii="Roboto" w:hAnsi="Roboto"/>
          <w:sz w:val="22"/>
          <w:szCs w:val="22"/>
          <w:lang w:val="ca-ES-valencia"/>
        </w:rPr>
      </w:pPr>
      <w:r w:rsidRPr="00236F01">
        <w:rPr>
          <w:rStyle w:val="normaltextrun"/>
          <w:rFonts w:ascii="Roboto" w:eastAsia="Yu Gothic Light" w:hAnsi="Roboto" w:cs="Segoe UI"/>
          <w:b/>
          <w:bCs/>
          <w:i/>
          <w:iCs/>
          <w:sz w:val="22"/>
          <w:szCs w:val="22"/>
          <w:lang w:val="ca-ES-valencia"/>
        </w:rPr>
        <w:t>Quarta. Especificitats dels llocs de treball i funcions </w:t>
      </w:r>
      <w:r w:rsidRPr="00236F01">
        <w:rPr>
          <w:rStyle w:val="eop"/>
          <w:rFonts w:ascii="Roboto" w:eastAsia="Yu Gothic Light" w:hAnsi="Roboto" w:cs="Segoe UI"/>
          <w:sz w:val="22"/>
          <w:szCs w:val="22"/>
          <w:lang w:val="ca-ES-valencia"/>
        </w:rPr>
        <w:t> </w:t>
      </w:r>
    </w:p>
    <w:p w14:paraId="2B582104" w14:textId="77777777" w:rsidR="00767AC2" w:rsidRPr="00236F01" w:rsidRDefault="00767AC2" w:rsidP="00767AC2">
      <w:pPr>
        <w:pStyle w:val="paragraph"/>
        <w:shd w:val="clear" w:color="auto" w:fill="FFFFFF"/>
        <w:spacing w:before="0" w:after="0"/>
        <w:jc w:val="both"/>
        <w:rPr>
          <w:rFonts w:ascii="Roboto" w:hAnsi="Roboto" w:cs="Segoe UI"/>
          <w:sz w:val="22"/>
          <w:szCs w:val="22"/>
          <w:lang w:val="ca-ES-valencia"/>
        </w:rPr>
      </w:pPr>
    </w:p>
    <w:p w14:paraId="6EF76713"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1. El lloc d'assessor o assessora de formació en els Centres de Formació, Innovació i Recursos Educatius (CEFIRE) té caràcter tècnic-docent i està orientat al disseny, desenrotllament, coordinació, seguiment i avaluació d'accions  formatives dirigides al professorat de qualsevol etapa educativa no universitària, en el marc de les línies estratègiques definides per la conselleria competent en matèria d'educació.</w:t>
      </w:r>
      <w:r w:rsidRPr="00236F01">
        <w:rPr>
          <w:rStyle w:val="eop"/>
          <w:rFonts w:ascii="Roboto" w:eastAsia="Yu Gothic Light" w:hAnsi="Roboto" w:cs="Segoe UI"/>
          <w:sz w:val="22"/>
          <w:szCs w:val="22"/>
          <w:lang w:val="ca-ES-valencia"/>
        </w:rPr>
        <w:t> </w:t>
      </w:r>
    </w:p>
    <w:p w14:paraId="243A2ED4" w14:textId="77777777" w:rsidR="00767AC2" w:rsidRPr="00236F01" w:rsidRDefault="00767AC2" w:rsidP="00767AC2">
      <w:pPr>
        <w:pStyle w:val="paragraph"/>
        <w:shd w:val="clear" w:color="auto" w:fill="FFFFFF"/>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Donades les característiques especials dels llocs, els qui resulten seleccionats deuran:</w:t>
      </w:r>
      <w:r w:rsidRPr="00236F01">
        <w:rPr>
          <w:rStyle w:val="eop"/>
          <w:rFonts w:ascii="Roboto" w:eastAsia="Yu Gothic Light" w:hAnsi="Roboto" w:cs="Segoe UI"/>
          <w:sz w:val="22"/>
          <w:szCs w:val="22"/>
          <w:lang w:val="ca-ES-valencia"/>
        </w:rPr>
        <w:t> </w:t>
      </w:r>
    </w:p>
    <w:p w14:paraId="67233648" w14:textId="77777777" w:rsidR="00767AC2" w:rsidRPr="00236F01" w:rsidRDefault="00767AC2" w:rsidP="00767AC2">
      <w:pPr>
        <w:pStyle w:val="paragraph"/>
        <w:shd w:val="clear" w:color="auto" w:fill="FFFFFF"/>
        <w:spacing w:before="0" w:after="0"/>
        <w:jc w:val="both"/>
        <w:rPr>
          <w:rFonts w:ascii="Roboto" w:hAnsi="Roboto" w:cs="Segoe UI"/>
          <w:sz w:val="22"/>
          <w:szCs w:val="22"/>
          <w:lang w:val="ca-ES-valencia"/>
        </w:rPr>
      </w:pPr>
    </w:p>
    <w:p w14:paraId="4CE65BFF" w14:textId="77777777" w:rsidR="00767AC2" w:rsidRPr="00236F01" w:rsidRDefault="00767AC2" w:rsidP="00767AC2">
      <w:pPr>
        <w:pStyle w:val="paragraph"/>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a) Cedir els drets de reproducció i ús dels materials didàctics, recursos formatius i documentació tècnica de suport elaborats en l'acompliment del lloc a la Conselleria d'Educació, Cultura i Universitats.</w:t>
      </w:r>
      <w:r w:rsidRPr="00236F01">
        <w:rPr>
          <w:rStyle w:val="eop"/>
          <w:rFonts w:ascii="Roboto" w:eastAsia="Yu Gothic Light" w:hAnsi="Roboto" w:cs="Segoe UI"/>
          <w:sz w:val="22"/>
          <w:szCs w:val="22"/>
          <w:lang w:val="ca-ES-valencia"/>
        </w:rPr>
        <w:t> </w:t>
      </w:r>
    </w:p>
    <w:p w14:paraId="3C64186F" w14:textId="77777777" w:rsidR="00767AC2" w:rsidRPr="00236F01" w:rsidRDefault="00767AC2" w:rsidP="00767AC2">
      <w:pPr>
        <w:pStyle w:val="paragraph"/>
        <w:spacing w:before="0" w:after="0"/>
        <w:ind w:left="426"/>
        <w:jc w:val="both"/>
        <w:rPr>
          <w:rFonts w:ascii="Roboto" w:hAnsi="Roboto" w:cs="Segoe UI"/>
          <w:sz w:val="22"/>
          <w:szCs w:val="22"/>
          <w:lang w:val="ca-ES-valencia"/>
        </w:rPr>
      </w:pPr>
    </w:p>
    <w:p w14:paraId="670A2926" w14:textId="77777777" w:rsidR="00767AC2" w:rsidRPr="00236F01" w:rsidRDefault="00767AC2" w:rsidP="00767AC2">
      <w:pPr>
        <w:pStyle w:val="paragraph"/>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b) Adaptar el seu acompliment professional a les característiques i necessitats específiques del lloc.</w:t>
      </w:r>
      <w:r w:rsidRPr="00236F01">
        <w:rPr>
          <w:rStyle w:val="eop"/>
          <w:rFonts w:ascii="Roboto" w:eastAsia="Yu Gothic Light" w:hAnsi="Roboto" w:cs="Segoe UI"/>
          <w:sz w:val="22"/>
          <w:szCs w:val="22"/>
          <w:lang w:val="ca-ES-valencia"/>
        </w:rPr>
        <w:t> </w:t>
      </w:r>
    </w:p>
    <w:p w14:paraId="0BD973F2" w14:textId="77777777" w:rsidR="00767AC2" w:rsidRPr="00236F01" w:rsidRDefault="00767AC2" w:rsidP="00767AC2">
      <w:pPr>
        <w:pStyle w:val="paragraph"/>
        <w:spacing w:before="0" w:after="0"/>
        <w:ind w:left="426"/>
        <w:jc w:val="both"/>
        <w:rPr>
          <w:rFonts w:ascii="Roboto" w:hAnsi="Roboto" w:cs="Segoe UI"/>
          <w:sz w:val="22"/>
          <w:szCs w:val="22"/>
          <w:lang w:val="ca-ES-valencia"/>
        </w:rPr>
      </w:pPr>
    </w:p>
    <w:p w14:paraId="3041B5ED" w14:textId="77777777" w:rsidR="00767AC2" w:rsidRPr="00236F01" w:rsidRDefault="00767AC2" w:rsidP="00767AC2">
      <w:pPr>
        <w:pStyle w:val="paragraph"/>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c) Adaptar l'horari i la jornada laboral a les característiques del Centre de Formació, Innovació i Recursos Educatius (CEFIRE) en el qual exercisca les seues funcions.</w:t>
      </w:r>
      <w:r w:rsidRPr="00236F01">
        <w:rPr>
          <w:rStyle w:val="eop"/>
          <w:rFonts w:ascii="Roboto" w:eastAsia="Yu Gothic Light" w:hAnsi="Roboto" w:cs="Segoe UI"/>
          <w:sz w:val="22"/>
          <w:szCs w:val="22"/>
          <w:lang w:val="ca-ES-valencia"/>
        </w:rPr>
        <w:t> </w:t>
      </w:r>
    </w:p>
    <w:p w14:paraId="63ED029D" w14:textId="77777777" w:rsidR="00767AC2" w:rsidRPr="00236F01" w:rsidRDefault="00767AC2" w:rsidP="00767AC2">
      <w:pPr>
        <w:pStyle w:val="paragraph"/>
        <w:spacing w:before="0" w:after="0"/>
        <w:ind w:left="426"/>
        <w:jc w:val="both"/>
        <w:rPr>
          <w:rFonts w:ascii="Roboto" w:hAnsi="Roboto" w:cs="Segoe UI"/>
          <w:sz w:val="22"/>
          <w:szCs w:val="22"/>
          <w:lang w:val="ca-ES-valencia"/>
        </w:rPr>
      </w:pPr>
    </w:p>
    <w:p w14:paraId="168A1FBF" w14:textId="53A58E18" w:rsidR="00767AC2" w:rsidRPr="00236F01" w:rsidRDefault="00767AC2" w:rsidP="00767AC2">
      <w:pPr>
        <w:pStyle w:val="paragraph"/>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d) </w:t>
      </w:r>
      <w:r w:rsidR="001236C1" w:rsidRPr="00236F01">
        <w:rPr>
          <w:rStyle w:val="normaltextrun"/>
          <w:rFonts w:ascii="Roboto" w:eastAsia="Yu Gothic Light" w:hAnsi="Roboto" w:cs="Segoe UI"/>
          <w:sz w:val="22"/>
          <w:szCs w:val="22"/>
          <w:lang w:val="ca-ES-valencia"/>
        </w:rPr>
        <w:t>Fer</w:t>
      </w:r>
      <w:r w:rsidRPr="00236F01">
        <w:rPr>
          <w:rStyle w:val="normaltextrun"/>
          <w:rFonts w:ascii="Roboto" w:eastAsia="Yu Gothic Light" w:hAnsi="Roboto" w:cs="Segoe UI"/>
          <w:sz w:val="22"/>
          <w:szCs w:val="22"/>
          <w:lang w:val="ca-ES-valencia"/>
        </w:rPr>
        <w:t xml:space="preserve"> els desplaçaments necessaris, utilitzant mitjans propis, per a dur a terme les tasques assignades al lloc.</w:t>
      </w:r>
      <w:r w:rsidRPr="00236F01">
        <w:rPr>
          <w:rStyle w:val="eop"/>
          <w:rFonts w:ascii="Roboto" w:eastAsia="Yu Gothic Light" w:hAnsi="Roboto" w:cs="Segoe UI"/>
          <w:sz w:val="22"/>
          <w:szCs w:val="22"/>
          <w:lang w:val="ca-ES-valencia"/>
        </w:rPr>
        <w:t> </w:t>
      </w:r>
    </w:p>
    <w:p w14:paraId="4BF0ACA4" w14:textId="77777777" w:rsidR="00767AC2" w:rsidRPr="00236F01" w:rsidRDefault="00767AC2" w:rsidP="00767AC2">
      <w:pPr>
        <w:pStyle w:val="paragraph"/>
        <w:spacing w:before="0" w:after="0"/>
        <w:ind w:left="426"/>
        <w:jc w:val="both"/>
        <w:rPr>
          <w:rFonts w:ascii="Roboto" w:hAnsi="Roboto" w:cs="Segoe UI"/>
          <w:sz w:val="22"/>
          <w:szCs w:val="22"/>
          <w:lang w:val="ca-ES-valencia"/>
        </w:rPr>
      </w:pPr>
    </w:p>
    <w:p w14:paraId="6B1BE9A4" w14:textId="77777777" w:rsidR="00767AC2" w:rsidRPr="00236F01" w:rsidRDefault="00767AC2" w:rsidP="00767AC2">
      <w:pPr>
        <w:pStyle w:val="paragraph"/>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e) Acceptar l'adscripció temporal per a la realització de determinats projectes que se li encomanen des de l'òrgan competent en matèria de formació del professorat.</w:t>
      </w:r>
      <w:r w:rsidRPr="00236F01">
        <w:rPr>
          <w:rStyle w:val="eop"/>
          <w:rFonts w:ascii="Roboto" w:eastAsia="Yu Gothic Light" w:hAnsi="Roboto" w:cs="Segoe UI"/>
          <w:sz w:val="22"/>
          <w:szCs w:val="22"/>
          <w:lang w:val="ca-ES-valencia"/>
        </w:rPr>
        <w:t> </w:t>
      </w:r>
    </w:p>
    <w:p w14:paraId="28DF1F28" w14:textId="77777777" w:rsidR="00767AC2" w:rsidRPr="00236F01" w:rsidRDefault="00767AC2" w:rsidP="00767AC2">
      <w:pPr>
        <w:pStyle w:val="paragraph"/>
        <w:spacing w:before="0" w:after="0"/>
        <w:ind w:firstLine="705"/>
        <w:jc w:val="both"/>
        <w:rPr>
          <w:rFonts w:ascii="Roboto" w:hAnsi="Roboto"/>
          <w:sz w:val="22"/>
          <w:szCs w:val="22"/>
          <w:lang w:val="ca-ES-valencia"/>
        </w:rPr>
      </w:pPr>
    </w:p>
    <w:p w14:paraId="12BB0EA3" w14:textId="77777777" w:rsidR="00767AC2" w:rsidRPr="00236F01" w:rsidRDefault="00767AC2" w:rsidP="00767AC2">
      <w:pPr>
        <w:pStyle w:val="paragraph"/>
        <w:shd w:val="clear" w:color="auto" w:fill="FFFFFF"/>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2. L'acompliment del lloc requerirà competència digital suficient per a l'ús de plataformes tecnològiques de formació i gestió, així com capacitat per al treball  col·laboratiu, lideratge pedagògic i comunicació eficaç.</w:t>
      </w:r>
      <w:r w:rsidRPr="00236F01">
        <w:rPr>
          <w:rStyle w:val="eop"/>
          <w:rFonts w:ascii="Roboto" w:eastAsia="Yu Gothic Light" w:hAnsi="Roboto" w:cs="Segoe UI"/>
          <w:sz w:val="22"/>
          <w:szCs w:val="22"/>
          <w:lang w:val="ca-ES-valencia"/>
        </w:rPr>
        <w:t> </w:t>
      </w:r>
    </w:p>
    <w:p w14:paraId="2D2D332C" w14:textId="77777777" w:rsidR="00767AC2" w:rsidRPr="00236F01" w:rsidRDefault="00767AC2" w:rsidP="00767AC2">
      <w:pPr>
        <w:pStyle w:val="paragraph"/>
        <w:shd w:val="clear" w:color="auto" w:fill="FFFFFF"/>
        <w:spacing w:before="0" w:after="0"/>
        <w:jc w:val="both"/>
        <w:rPr>
          <w:rFonts w:ascii="Roboto" w:hAnsi="Roboto" w:cs="Segoe UI"/>
          <w:sz w:val="22"/>
          <w:szCs w:val="22"/>
          <w:lang w:val="ca-ES-valencia"/>
        </w:rPr>
      </w:pPr>
    </w:p>
    <w:p w14:paraId="3A10DC0D"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3. Les funcions assignades als assessors i assessores de formació seran les recollides en l'article 6 de l'Orde 64/2012, de 26 d'octubre, de la Conselleria d'Educació, Formació i Ocupació, per la qual es desenrotlla el Decret 231/1997, de 2 de setembre, pel qual es regula la creació, estructura i funcionament dels Centres de Formació, Innovació i Recursos Educatius de la Comunitat Valenciana, amb especial atenció a:</w:t>
      </w:r>
      <w:r w:rsidRPr="00236F01">
        <w:rPr>
          <w:rStyle w:val="eop"/>
          <w:rFonts w:ascii="Roboto" w:eastAsia="Yu Gothic Light" w:hAnsi="Roboto" w:cs="Segoe UI"/>
          <w:sz w:val="22"/>
          <w:szCs w:val="22"/>
          <w:lang w:val="ca-ES-valencia"/>
        </w:rPr>
        <w:t> </w:t>
      </w:r>
    </w:p>
    <w:p w14:paraId="33D6B9FD" w14:textId="77777777" w:rsidR="00767AC2" w:rsidRPr="00236F01" w:rsidRDefault="00767AC2" w:rsidP="00767AC2">
      <w:pPr>
        <w:pStyle w:val="paragraph"/>
        <w:spacing w:before="0" w:after="0"/>
        <w:jc w:val="both"/>
        <w:rPr>
          <w:rFonts w:ascii="Roboto" w:hAnsi="Roboto" w:cs="Segoe UI"/>
          <w:sz w:val="22"/>
          <w:szCs w:val="22"/>
          <w:lang w:val="ca-ES-valencia"/>
        </w:rPr>
      </w:pPr>
    </w:p>
    <w:p w14:paraId="4FA9DB87" w14:textId="77777777" w:rsidR="00767AC2" w:rsidRPr="00236F01" w:rsidRDefault="00767AC2" w:rsidP="00767AC2">
      <w:pPr>
        <w:pStyle w:val="paragraph"/>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lastRenderedPageBreak/>
        <w:t>a) Detectar i analitzar les necessitats formatives del professorat en coordinació amb els centres educatius, els servicis d'inspecció i altres unitats tècniques de l'administració educativa.</w:t>
      </w:r>
      <w:r w:rsidRPr="00236F01">
        <w:rPr>
          <w:rStyle w:val="eop"/>
          <w:rFonts w:ascii="Roboto" w:eastAsia="Yu Gothic Light" w:hAnsi="Roboto" w:cs="Segoe UI"/>
          <w:sz w:val="22"/>
          <w:szCs w:val="22"/>
          <w:lang w:val="ca-ES-valencia"/>
        </w:rPr>
        <w:t> </w:t>
      </w:r>
    </w:p>
    <w:p w14:paraId="4257A1DC" w14:textId="77777777" w:rsidR="00767AC2" w:rsidRPr="00236F01" w:rsidRDefault="00767AC2" w:rsidP="00767AC2">
      <w:pPr>
        <w:pStyle w:val="paragraph"/>
        <w:spacing w:before="0" w:after="0"/>
        <w:ind w:left="426"/>
        <w:jc w:val="both"/>
        <w:rPr>
          <w:rFonts w:ascii="Roboto" w:hAnsi="Roboto" w:cs="Segoe UI"/>
          <w:sz w:val="22"/>
          <w:szCs w:val="22"/>
          <w:lang w:val="ca-ES-valencia"/>
        </w:rPr>
      </w:pPr>
    </w:p>
    <w:p w14:paraId="36E94A44" w14:textId="77777777" w:rsidR="00767AC2" w:rsidRPr="00236F01" w:rsidRDefault="00767AC2" w:rsidP="00767AC2">
      <w:pPr>
        <w:pStyle w:val="paragraph"/>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b) Dissenyar, planificar i coordinar activitats de formació permanent del professorat, tant presencials com en línia, en col·laboració amb equips docents, entitats i altres institucions.</w:t>
      </w:r>
      <w:r w:rsidRPr="00236F01">
        <w:rPr>
          <w:rStyle w:val="eop"/>
          <w:rFonts w:ascii="Roboto" w:eastAsia="Yu Gothic Light" w:hAnsi="Roboto" w:cs="Segoe UI"/>
          <w:sz w:val="22"/>
          <w:szCs w:val="22"/>
          <w:lang w:val="ca-ES-valencia"/>
        </w:rPr>
        <w:t> </w:t>
      </w:r>
    </w:p>
    <w:p w14:paraId="2ED2E846" w14:textId="77777777" w:rsidR="00767AC2" w:rsidRPr="00236F01" w:rsidRDefault="00767AC2" w:rsidP="00767AC2">
      <w:pPr>
        <w:pStyle w:val="paragraph"/>
        <w:spacing w:before="0" w:after="0"/>
        <w:ind w:left="426"/>
        <w:jc w:val="both"/>
        <w:rPr>
          <w:rFonts w:ascii="Roboto" w:hAnsi="Roboto" w:cs="Segoe UI"/>
          <w:sz w:val="22"/>
          <w:szCs w:val="22"/>
          <w:lang w:val="ca-ES-valencia"/>
        </w:rPr>
      </w:pPr>
    </w:p>
    <w:p w14:paraId="6C25898A" w14:textId="77777777" w:rsidR="00767AC2" w:rsidRPr="00236F01" w:rsidRDefault="00767AC2" w:rsidP="00767AC2">
      <w:pPr>
        <w:pStyle w:val="paragraph"/>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c) Assessorar i acompanyar als centres educatius en processos d'innovació pedagògica, millora organitzativa, desenrotllament curricular, transformació digital, entre altres.</w:t>
      </w:r>
      <w:r w:rsidRPr="00236F01">
        <w:rPr>
          <w:rStyle w:val="eop"/>
          <w:rFonts w:ascii="Roboto" w:eastAsia="Yu Gothic Light" w:hAnsi="Roboto" w:cs="Segoe UI"/>
          <w:sz w:val="22"/>
          <w:szCs w:val="22"/>
          <w:lang w:val="ca-ES-valencia"/>
        </w:rPr>
        <w:t> </w:t>
      </w:r>
    </w:p>
    <w:p w14:paraId="771A513D" w14:textId="77777777" w:rsidR="00767AC2" w:rsidRPr="00236F01" w:rsidRDefault="00767AC2" w:rsidP="00767AC2">
      <w:pPr>
        <w:pStyle w:val="paragraph"/>
        <w:spacing w:before="0" w:after="0"/>
        <w:ind w:left="426"/>
        <w:jc w:val="both"/>
        <w:rPr>
          <w:rFonts w:ascii="Roboto" w:hAnsi="Roboto" w:cs="Segoe UI"/>
          <w:sz w:val="22"/>
          <w:szCs w:val="22"/>
          <w:lang w:val="ca-ES-valencia"/>
        </w:rPr>
      </w:pPr>
    </w:p>
    <w:p w14:paraId="47AB96C2" w14:textId="77777777" w:rsidR="00767AC2" w:rsidRPr="00236F01" w:rsidRDefault="00767AC2" w:rsidP="00767AC2">
      <w:pPr>
        <w:pStyle w:val="paragraph"/>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d) Participar en el disseny i execució de plans institucionals de formació, així com en projectes d'àmbit autonòmic, estatal o europeu vinculats a la millora de la pràctica docent.</w:t>
      </w:r>
      <w:r w:rsidRPr="00236F01">
        <w:rPr>
          <w:rStyle w:val="eop"/>
          <w:rFonts w:ascii="Roboto" w:eastAsia="Yu Gothic Light" w:hAnsi="Roboto" w:cs="Segoe UI"/>
          <w:sz w:val="22"/>
          <w:szCs w:val="22"/>
          <w:lang w:val="ca-ES-valencia"/>
        </w:rPr>
        <w:t> </w:t>
      </w:r>
    </w:p>
    <w:p w14:paraId="1CC36539" w14:textId="77777777" w:rsidR="00767AC2" w:rsidRPr="00236F01" w:rsidRDefault="00767AC2" w:rsidP="00767AC2">
      <w:pPr>
        <w:pStyle w:val="paragraph"/>
        <w:spacing w:before="0" w:after="0"/>
        <w:ind w:left="426"/>
        <w:jc w:val="both"/>
        <w:rPr>
          <w:rFonts w:ascii="Roboto" w:hAnsi="Roboto" w:cs="Segoe UI"/>
          <w:sz w:val="22"/>
          <w:szCs w:val="22"/>
          <w:lang w:val="ca-ES-valencia"/>
        </w:rPr>
      </w:pPr>
    </w:p>
    <w:p w14:paraId="0F0EFFE5" w14:textId="77777777" w:rsidR="00767AC2" w:rsidRPr="00236F01" w:rsidRDefault="00767AC2" w:rsidP="00767AC2">
      <w:pPr>
        <w:pStyle w:val="paragraph"/>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e) Elaborar materials, recursos formatius i documentació tècnica de suport a la formació del professorat.</w:t>
      </w:r>
      <w:r w:rsidRPr="00236F01">
        <w:rPr>
          <w:rStyle w:val="eop"/>
          <w:rFonts w:ascii="Roboto" w:eastAsia="Yu Gothic Light" w:hAnsi="Roboto" w:cs="Segoe UI"/>
          <w:sz w:val="22"/>
          <w:szCs w:val="22"/>
          <w:lang w:val="ca-ES-valencia"/>
        </w:rPr>
        <w:t> </w:t>
      </w:r>
    </w:p>
    <w:p w14:paraId="4D7BB2E8" w14:textId="77777777" w:rsidR="00767AC2" w:rsidRPr="00236F01" w:rsidRDefault="00767AC2" w:rsidP="00767AC2">
      <w:pPr>
        <w:pStyle w:val="paragraph"/>
        <w:spacing w:before="0" w:after="0"/>
        <w:ind w:left="426"/>
        <w:jc w:val="both"/>
        <w:rPr>
          <w:rFonts w:ascii="Roboto" w:hAnsi="Roboto" w:cs="Segoe UI"/>
          <w:sz w:val="22"/>
          <w:szCs w:val="22"/>
          <w:lang w:val="ca-ES-valencia"/>
        </w:rPr>
      </w:pPr>
    </w:p>
    <w:p w14:paraId="1D8B4965" w14:textId="77777777" w:rsidR="00767AC2" w:rsidRPr="00236F01" w:rsidRDefault="00767AC2" w:rsidP="00767AC2">
      <w:pPr>
        <w:pStyle w:val="paragraph"/>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f) Col·laborar en l'avaluació de les accions formatives i en l'elaboració d'informes tècnics sobre el seu impacte i adequació als objectius establits.</w:t>
      </w:r>
      <w:r w:rsidRPr="00236F01">
        <w:rPr>
          <w:rStyle w:val="eop"/>
          <w:rFonts w:ascii="Roboto" w:eastAsia="Yu Gothic Light" w:hAnsi="Roboto" w:cs="Segoe UI"/>
          <w:sz w:val="22"/>
          <w:szCs w:val="22"/>
          <w:lang w:val="ca-ES-valencia"/>
        </w:rPr>
        <w:t> </w:t>
      </w:r>
    </w:p>
    <w:p w14:paraId="038B7CBD" w14:textId="77777777" w:rsidR="00767AC2" w:rsidRPr="00236F01" w:rsidRDefault="00767AC2" w:rsidP="00767AC2">
      <w:pPr>
        <w:pStyle w:val="paragraph"/>
        <w:spacing w:before="0" w:after="0"/>
        <w:ind w:left="426"/>
        <w:jc w:val="both"/>
        <w:rPr>
          <w:rFonts w:ascii="Roboto" w:hAnsi="Roboto" w:cs="Segoe UI"/>
          <w:sz w:val="22"/>
          <w:szCs w:val="22"/>
          <w:lang w:val="ca-ES-valencia"/>
        </w:rPr>
      </w:pPr>
    </w:p>
    <w:p w14:paraId="193D185C" w14:textId="77777777" w:rsidR="00767AC2" w:rsidRPr="00236F01" w:rsidRDefault="00767AC2" w:rsidP="00767AC2">
      <w:pPr>
        <w:pStyle w:val="paragraph"/>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g) Coordinar-se amb altres assessors i assessores de formació, així com amb els equips directius dels CEFIRE, per a garantir la coherència i eficàcia de l'oferta formativa.</w:t>
      </w:r>
      <w:r w:rsidRPr="00236F01">
        <w:rPr>
          <w:rStyle w:val="eop"/>
          <w:rFonts w:ascii="Roboto" w:eastAsia="Yu Gothic Light" w:hAnsi="Roboto" w:cs="Segoe UI"/>
          <w:sz w:val="22"/>
          <w:szCs w:val="22"/>
          <w:lang w:val="ca-ES-valencia"/>
        </w:rPr>
        <w:t> </w:t>
      </w:r>
    </w:p>
    <w:p w14:paraId="57DC2FA7" w14:textId="77777777" w:rsidR="00767AC2" w:rsidRPr="00236F01" w:rsidRDefault="00767AC2" w:rsidP="00767AC2">
      <w:pPr>
        <w:pStyle w:val="paragraph"/>
        <w:spacing w:before="0" w:after="0"/>
        <w:ind w:left="426"/>
        <w:jc w:val="both"/>
        <w:rPr>
          <w:rFonts w:ascii="Roboto" w:hAnsi="Roboto" w:cs="Segoe UI"/>
          <w:sz w:val="22"/>
          <w:szCs w:val="22"/>
          <w:lang w:val="ca-ES-valencia"/>
        </w:rPr>
      </w:pPr>
    </w:p>
    <w:p w14:paraId="351CF648" w14:textId="77777777" w:rsidR="00767AC2" w:rsidRPr="00236F01" w:rsidRDefault="00767AC2" w:rsidP="00767AC2">
      <w:pPr>
        <w:pStyle w:val="paragraph"/>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h) Qualsevol altra funció relacionada amb la formació del professorat que li siga encomanada per la direcció del CEFIRE o per l'òrgan competent en matèria de formació del professorat.</w:t>
      </w:r>
      <w:r w:rsidRPr="00236F01">
        <w:rPr>
          <w:rStyle w:val="eop"/>
          <w:rFonts w:ascii="Roboto" w:eastAsia="Yu Gothic Light" w:hAnsi="Roboto" w:cs="Segoe UI"/>
          <w:sz w:val="22"/>
          <w:szCs w:val="22"/>
          <w:lang w:val="ca-ES-valencia"/>
        </w:rPr>
        <w:t> </w:t>
      </w:r>
    </w:p>
    <w:p w14:paraId="3320EF1D"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eop"/>
          <w:rFonts w:ascii="Roboto" w:eastAsia="Yu Gothic Light" w:hAnsi="Roboto" w:cs="Segoe UI"/>
          <w:sz w:val="22"/>
          <w:szCs w:val="22"/>
          <w:lang w:val="ca-ES-valencia"/>
        </w:rPr>
        <w:t> </w:t>
      </w:r>
    </w:p>
    <w:p w14:paraId="118205E7" w14:textId="77777777" w:rsidR="00767AC2" w:rsidRPr="00236F01" w:rsidRDefault="00767AC2" w:rsidP="00767AC2">
      <w:pPr>
        <w:pStyle w:val="paragraph"/>
        <w:shd w:val="clear" w:color="auto" w:fill="FFFFFF"/>
        <w:spacing w:before="0" w:after="0"/>
        <w:jc w:val="both"/>
        <w:rPr>
          <w:rFonts w:ascii="Roboto" w:hAnsi="Roboto"/>
          <w:sz w:val="22"/>
          <w:szCs w:val="22"/>
          <w:lang w:val="ca-ES-valencia"/>
        </w:rPr>
      </w:pPr>
      <w:r w:rsidRPr="00236F01">
        <w:rPr>
          <w:rStyle w:val="normaltextrun"/>
          <w:rFonts w:ascii="Roboto" w:eastAsia="Yu Gothic Light" w:hAnsi="Roboto" w:cs="Segoe UI"/>
          <w:b/>
          <w:bCs/>
          <w:i/>
          <w:iCs/>
          <w:sz w:val="22"/>
          <w:szCs w:val="22"/>
          <w:lang w:val="ca-ES-valencia"/>
        </w:rPr>
        <w:t>Quinta. Sol·licituds, documentació i termini de presentació</w:t>
      </w:r>
      <w:r w:rsidRPr="00236F01">
        <w:rPr>
          <w:rStyle w:val="eop"/>
          <w:rFonts w:ascii="Roboto" w:eastAsia="Yu Gothic Light" w:hAnsi="Roboto" w:cs="Segoe UI"/>
          <w:sz w:val="22"/>
          <w:szCs w:val="22"/>
          <w:lang w:val="ca-ES-valencia"/>
        </w:rPr>
        <w:t> </w:t>
      </w:r>
    </w:p>
    <w:p w14:paraId="442924A4" w14:textId="77777777" w:rsidR="00767AC2" w:rsidRPr="00236F01" w:rsidRDefault="00767AC2" w:rsidP="00767AC2">
      <w:pPr>
        <w:pStyle w:val="paragraph"/>
        <w:shd w:val="clear" w:color="auto" w:fill="FFFFFF"/>
        <w:spacing w:before="0" w:after="0"/>
        <w:jc w:val="both"/>
        <w:rPr>
          <w:rFonts w:ascii="Roboto" w:hAnsi="Roboto" w:cs="Segoe UI"/>
          <w:sz w:val="22"/>
          <w:szCs w:val="22"/>
          <w:lang w:val="ca-ES-valencia"/>
        </w:rPr>
      </w:pPr>
    </w:p>
    <w:p w14:paraId="796F8A7B" w14:textId="6920EE4D"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1. S'utilitzarà la plataforma web OVIDOC (</w:t>
      </w:r>
      <w:hyperlink r:id="rId9" w:history="1">
        <w:r w:rsidR="001236C1" w:rsidRPr="00236F01">
          <w:rPr>
            <w:rStyle w:val="Hipervnculo"/>
            <w:rFonts w:ascii="Roboto" w:eastAsia="Yu Gothic Light" w:hAnsi="Roboto" w:cs="Segoe UI"/>
            <w:sz w:val="22"/>
            <w:szCs w:val="22"/>
            <w:lang w:val="ca-ES-valencia"/>
          </w:rPr>
          <w:t>https://acces.edu.gva.es/sso/login.xhtml</w:t>
        </w:r>
      </w:hyperlink>
      <w:r w:rsidRPr="00236F01">
        <w:rPr>
          <w:rStyle w:val="normaltextrun"/>
          <w:rFonts w:ascii="Roboto" w:eastAsia="Yu Gothic Light" w:hAnsi="Roboto" w:cs="Segoe UI"/>
          <w:sz w:val="22"/>
          <w:szCs w:val="22"/>
          <w:lang w:val="ca-ES-valencia"/>
        </w:rPr>
        <w:t xml:space="preserve">) a </w:t>
      </w:r>
      <w:r w:rsidR="001236C1" w:rsidRPr="00236F01">
        <w:rPr>
          <w:rStyle w:val="normaltextrun"/>
          <w:rFonts w:ascii="Roboto" w:eastAsia="Yu Gothic Light" w:hAnsi="Roboto" w:cs="Segoe UI"/>
          <w:sz w:val="22"/>
          <w:szCs w:val="22"/>
          <w:lang w:val="ca-ES-valencia"/>
        </w:rPr>
        <w:t>fi</w:t>
      </w:r>
      <w:r w:rsidRPr="00236F01">
        <w:rPr>
          <w:rStyle w:val="normaltextrun"/>
          <w:rFonts w:ascii="Roboto" w:eastAsia="Yu Gothic Light" w:hAnsi="Roboto" w:cs="Segoe UI"/>
          <w:sz w:val="22"/>
          <w:szCs w:val="22"/>
          <w:lang w:val="ca-ES-valencia"/>
        </w:rPr>
        <w:t xml:space="preserve"> de presentació de sol·licituds i com a plataforma tramitadora de la documentació que regula esta convocatòria.</w:t>
      </w:r>
      <w:r w:rsidRPr="00236F01">
        <w:rPr>
          <w:rStyle w:val="eop"/>
          <w:rFonts w:ascii="Roboto" w:eastAsia="Yu Gothic Light" w:hAnsi="Roboto" w:cs="Segoe UI"/>
          <w:sz w:val="22"/>
          <w:szCs w:val="22"/>
          <w:lang w:val="ca-ES-valencia"/>
        </w:rPr>
        <w:t> </w:t>
      </w:r>
    </w:p>
    <w:p w14:paraId="472087E5" w14:textId="77777777" w:rsidR="00767AC2" w:rsidRPr="00236F01" w:rsidRDefault="00767AC2" w:rsidP="00767AC2">
      <w:pPr>
        <w:pStyle w:val="paragraph"/>
        <w:spacing w:before="0" w:after="0"/>
        <w:jc w:val="both"/>
        <w:rPr>
          <w:rFonts w:ascii="Roboto" w:hAnsi="Roboto" w:cs="Segoe UI"/>
          <w:sz w:val="22"/>
          <w:szCs w:val="22"/>
          <w:lang w:val="ca-ES-valencia"/>
        </w:rPr>
      </w:pPr>
    </w:p>
    <w:p w14:paraId="460A35BB"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Les persones aspirants que participen en este procediment podran presentar-se a aquells llocs del cos i l'especialitat o especialitats de les quals siguen titulars, d'acord amb el que s'establix en l'annex I.</w:t>
      </w:r>
      <w:r w:rsidRPr="00236F01">
        <w:rPr>
          <w:rStyle w:val="eop"/>
          <w:rFonts w:ascii="Roboto" w:eastAsia="Yu Gothic Light" w:hAnsi="Roboto" w:cs="Segoe UI"/>
          <w:sz w:val="22"/>
          <w:szCs w:val="22"/>
          <w:lang w:val="ca-ES-valencia"/>
        </w:rPr>
        <w:t> </w:t>
      </w:r>
    </w:p>
    <w:p w14:paraId="10BC2319" w14:textId="77777777" w:rsidR="00767AC2" w:rsidRPr="00236F01" w:rsidRDefault="00767AC2" w:rsidP="00767AC2">
      <w:pPr>
        <w:pStyle w:val="paragraph"/>
        <w:spacing w:before="0" w:after="0"/>
        <w:ind w:firstLine="705"/>
        <w:jc w:val="both"/>
        <w:rPr>
          <w:rFonts w:ascii="Roboto" w:hAnsi="Roboto" w:cs="Segoe UI"/>
          <w:sz w:val="22"/>
          <w:szCs w:val="22"/>
          <w:lang w:val="ca-ES-valencia"/>
        </w:rPr>
      </w:pPr>
    </w:p>
    <w:p w14:paraId="1C9B3998"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Les persones aspirants amb discapacitat igual o superior al 33 %, hauran de marcar la casella corresponent i adjuntar el certificat acreditatiu.</w:t>
      </w:r>
      <w:r w:rsidRPr="00236F01">
        <w:rPr>
          <w:rStyle w:val="eop"/>
          <w:rFonts w:ascii="Roboto" w:eastAsia="Yu Gothic Light" w:hAnsi="Roboto" w:cs="Segoe UI"/>
          <w:sz w:val="22"/>
          <w:szCs w:val="22"/>
          <w:lang w:val="ca-ES-valencia"/>
        </w:rPr>
        <w:t> </w:t>
      </w:r>
    </w:p>
    <w:p w14:paraId="09FD48F3" w14:textId="77777777" w:rsidR="00767AC2" w:rsidRPr="00236F01" w:rsidRDefault="00767AC2" w:rsidP="00767AC2">
      <w:pPr>
        <w:pStyle w:val="paragraph"/>
        <w:spacing w:before="0" w:after="0"/>
        <w:ind w:firstLine="705"/>
        <w:jc w:val="both"/>
        <w:rPr>
          <w:rFonts w:ascii="Roboto" w:hAnsi="Roboto" w:cs="Segoe UI"/>
          <w:sz w:val="22"/>
          <w:szCs w:val="22"/>
          <w:lang w:val="ca-ES-valencia"/>
        </w:rPr>
      </w:pPr>
    </w:p>
    <w:p w14:paraId="54E445C1" w14:textId="330755D0"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 xml:space="preserve">2. L'accés a la plataforma OVIDOC es </w:t>
      </w:r>
      <w:r w:rsidR="001236C1" w:rsidRPr="00236F01">
        <w:rPr>
          <w:rStyle w:val="normaltextrun"/>
          <w:rFonts w:ascii="Roboto" w:eastAsia="Yu Gothic Light" w:hAnsi="Roboto" w:cs="Segoe UI"/>
          <w:sz w:val="22"/>
          <w:szCs w:val="22"/>
          <w:lang w:val="ca-ES-valencia"/>
        </w:rPr>
        <w:t>farà</w:t>
      </w:r>
      <w:r w:rsidRPr="00236F01">
        <w:rPr>
          <w:rStyle w:val="normaltextrun"/>
          <w:rFonts w:ascii="Roboto" w:eastAsia="Yu Gothic Light" w:hAnsi="Roboto" w:cs="Segoe UI"/>
          <w:sz w:val="22"/>
          <w:szCs w:val="22"/>
          <w:lang w:val="ca-ES-valencia"/>
        </w:rPr>
        <w:t xml:space="preserve"> mitjançant l'usuari d'ITACA o amb el sistema Cl@ve. L'emplenament de la sol·licitud mitjançant este sistema generarà un número de registre que li donarà validesa i unicitat al procediment. En esta sol·licitud s'haurà d'aportar la documentació específica requerida.</w:t>
      </w:r>
      <w:r w:rsidRPr="00236F01">
        <w:rPr>
          <w:rStyle w:val="eop"/>
          <w:rFonts w:ascii="Roboto" w:eastAsia="Yu Gothic Light" w:hAnsi="Roboto" w:cs="Segoe UI"/>
          <w:sz w:val="22"/>
          <w:szCs w:val="22"/>
          <w:lang w:val="ca-ES-valencia"/>
        </w:rPr>
        <w:t> </w:t>
      </w:r>
    </w:p>
    <w:p w14:paraId="5454CEC9" w14:textId="77777777" w:rsidR="00767AC2" w:rsidRPr="00236F01" w:rsidRDefault="00767AC2" w:rsidP="00767AC2">
      <w:pPr>
        <w:pStyle w:val="paragraph"/>
        <w:spacing w:before="0" w:after="0"/>
        <w:jc w:val="both"/>
        <w:rPr>
          <w:rFonts w:ascii="Roboto" w:hAnsi="Roboto" w:cs="Segoe UI"/>
          <w:sz w:val="22"/>
          <w:szCs w:val="22"/>
          <w:lang w:val="ca-ES-valencia"/>
        </w:rPr>
      </w:pPr>
    </w:p>
    <w:p w14:paraId="548DCE68"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Els CEFIRE territorials pels quals es participe es detallaren en la sol·licitud telemàtica per orde de preferència.</w:t>
      </w:r>
      <w:r w:rsidRPr="00236F01">
        <w:rPr>
          <w:rStyle w:val="eop"/>
          <w:rFonts w:ascii="Roboto" w:eastAsia="Yu Gothic Light" w:hAnsi="Roboto" w:cs="Segoe UI"/>
          <w:sz w:val="22"/>
          <w:szCs w:val="22"/>
          <w:lang w:val="ca-ES-valencia"/>
        </w:rPr>
        <w:t> </w:t>
      </w:r>
    </w:p>
    <w:p w14:paraId="5F34605E" w14:textId="77777777" w:rsidR="00767AC2" w:rsidRPr="00236F01" w:rsidRDefault="00767AC2" w:rsidP="00767AC2">
      <w:pPr>
        <w:pStyle w:val="paragraph"/>
        <w:spacing w:before="0" w:after="0"/>
        <w:ind w:firstLine="705"/>
        <w:jc w:val="both"/>
        <w:rPr>
          <w:rFonts w:ascii="Roboto" w:hAnsi="Roboto" w:cs="Segoe UI"/>
          <w:sz w:val="22"/>
          <w:szCs w:val="22"/>
          <w:lang w:val="ca-ES-valencia"/>
        </w:rPr>
      </w:pPr>
    </w:p>
    <w:p w14:paraId="7761E843"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Si, per qualsevol motiu, la persona funcionària presenta diverses sol·licituds telemàtiques de participació, únicament es tindrà en compte l'última presentada. Per tant, s'entendrà acceptada una sola sol·licitud per participant.</w:t>
      </w:r>
      <w:r w:rsidRPr="00236F01">
        <w:rPr>
          <w:rStyle w:val="eop"/>
          <w:rFonts w:ascii="Roboto" w:eastAsia="Yu Gothic Light" w:hAnsi="Roboto" w:cs="Segoe UI"/>
          <w:sz w:val="22"/>
          <w:szCs w:val="22"/>
          <w:lang w:val="ca-ES-valencia"/>
        </w:rPr>
        <w:t> </w:t>
      </w:r>
    </w:p>
    <w:p w14:paraId="021844AF" w14:textId="77777777" w:rsidR="00767AC2" w:rsidRPr="00236F01" w:rsidRDefault="00767AC2" w:rsidP="00767AC2">
      <w:pPr>
        <w:pStyle w:val="paragraph"/>
        <w:spacing w:before="0" w:after="0"/>
        <w:ind w:firstLine="705"/>
        <w:jc w:val="both"/>
        <w:rPr>
          <w:rFonts w:ascii="Roboto" w:hAnsi="Roboto" w:cs="Segoe UI"/>
          <w:sz w:val="22"/>
          <w:szCs w:val="22"/>
          <w:lang w:val="ca-ES-valencia"/>
        </w:rPr>
      </w:pPr>
    </w:p>
    <w:p w14:paraId="780FA83D"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lastRenderedPageBreak/>
        <w:t>No es tindran en compte les sol·licituds presentades per esta via que no completen el procés de presentació establit. Este procés genera un número de registre en un document descarregable en format PDF, que la persona interessada haurà de conservar per a acreditar la presentació dins del termini i en la forma indicada.</w:t>
      </w:r>
      <w:r w:rsidRPr="00236F01">
        <w:rPr>
          <w:rStyle w:val="eop"/>
          <w:rFonts w:ascii="Roboto" w:eastAsia="Yu Gothic Light" w:hAnsi="Roboto" w:cs="Segoe UI"/>
          <w:sz w:val="22"/>
          <w:szCs w:val="22"/>
          <w:lang w:val="ca-ES-valencia"/>
        </w:rPr>
        <w:t> </w:t>
      </w:r>
    </w:p>
    <w:p w14:paraId="0BB634FC" w14:textId="77777777" w:rsidR="00767AC2" w:rsidRPr="00236F01" w:rsidRDefault="00767AC2" w:rsidP="00767AC2">
      <w:pPr>
        <w:pStyle w:val="paragraph"/>
        <w:spacing w:before="0" w:after="0"/>
        <w:ind w:firstLine="705"/>
        <w:jc w:val="both"/>
        <w:rPr>
          <w:rFonts w:ascii="Roboto" w:hAnsi="Roboto" w:cs="Segoe UI"/>
          <w:sz w:val="22"/>
          <w:szCs w:val="22"/>
          <w:lang w:val="ca-ES-valencia"/>
        </w:rPr>
      </w:pPr>
    </w:p>
    <w:p w14:paraId="681B65A9" w14:textId="7566AC74"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Les persones participants hauran de marcar la casella corresponent per a declarar la seua acceptació de les condicions específiques del lloc a través de la plataforma OVIDOC. </w:t>
      </w:r>
      <w:r w:rsidRPr="00236F01">
        <w:rPr>
          <w:rStyle w:val="eop"/>
          <w:rFonts w:ascii="Roboto" w:eastAsia="Yu Gothic Light" w:hAnsi="Roboto" w:cs="Segoe UI"/>
          <w:sz w:val="22"/>
          <w:szCs w:val="22"/>
          <w:lang w:val="ca-ES-valencia"/>
        </w:rPr>
        <w:t> </w:t>
      </w:r>
    </w:p>
    <w:p w14:paraId="7E17F47C" w14:textId="77777777" w:rsidR="00767AC2" w:rsidRPr="00236F01" w:rsidRDefault="00767AC2" w:rsidP="00767AC2">
      <w:pPr>
        <w:pStyle w:val="paragraph"/>
        <w:spacing w:before="0" w:after="0"/>
        <w:ind w:firstLine="705"/>
        <w:jc w:val="both"/>
        <w:rPr>
          <w:rFonts w:ascii="Roboto" w:hAnsi="Roboto" w:cs="Segoe UI"/>
          <w:sz w:val="22"/>
          <w:szCs w:val="22"/>
          <w:lang w:val="ca-ES-valencia"/>
        </w:rPr>
      </w:pPr>
    </w:p>
    <w:p w14:paraId="780B2F0E"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3. Junt amb la sol·licitud s'haurà d'adjuntar la documentació següent:</w:t>
      </w:r>
      <w:r w:rsidRPr="00236F01">
        <w:rPr>
          <w:rStyle w:val="eop"/>
          <w:rFonts w:ascii="Roboto" w:eastAsia="Yu Gothic Light" w:hAnsi="Roboto" w:cs="Segoe UI"/>
          <w:sz w:val="22"/>
          <w:szCs w:val="22"/>
          <w:lang w:val="ca-ES-valencia"/>
        </w:rPr>
        <w:t> </w:t>
      </w:r>
    </w:p>
    <w:p w14:paraId="60192F95" w14:textId="77777777" w:rsidR="00767AC2" w:rsidRPr="00236F01" w:rsidRDefault="00767AC2" w:rsidP="00767AC2">
      <w:pPr>
        <w:pStyle w:val="paragraph"/>
        <w:spacing w:before="0" w:after="0"/>
        <w:jc w:val="both"/>
        <w:rPr>
          <w:rFonts w:ascii="Roboto" w:hAnsi="Roboto" w:cs="Segoe UI"/>
          <w:sz w:val="22"/>
          <w:szCs w:val="22"/>
          <w:lang w:val="ca-ES-valencia"/>
        </w:rPr>
      </w:pPr>
    </w:p>
    <w:p w14:paraId="41435EF1" w14:textId="0C69D78D" w:rsidR="00767AC2" w:rsidRPr="00236F01" w:rsidRDefault="00767AC2" w:rsidP="00767AC2">
      <w:pPr>
        <w:pStyle w:val="paragraph"/>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a) Document d'autobaremació , correctament </w:t>
      </w:r>
      <w:r w:rsidR="0034177B" w:rsidRPr="00236F01">
        <w:rPr>
          <w:rStyle w:val="normaltextrun"/>
          <w:rFonts w:ascii="Roboto" w:eastAsia="Yu Gothic Light" w:hAnsi="Roboto" w:cs="Segoe UI"/>
          <w:sz w:val="22"/>
          <w:szCs w:val="22"/>
          <w:lang w:val="ca-ES-valencia"/>
        </w:rPr>
        <w:t>omplit</w:t>
      </w:r>
      <w:r w:rsidRPr="00236F01">
        <w:rPr>
          <w:rStyle w:val="normaltextrun"/>
          <w:rFonts w:ascii="Roboto" w:eastAsia="Yu Gothic Light" w:hAnsi="Roboto" w:cs="Segoe UI"/>
          <w:sz w:val="22"/>
          <w:szCs w:val="22"/>
          <w:lang w:val="ca-ES-valencia"/>
        </w:rPr>
        <w:t>, que podrà descarregar-se una vegada iniciat el tràmit en OVIDOC. Així, este document s'inclou  en l'annex III, el qual serà publicat en la pàgina web de la Conselleria d'Educació, Cultura i Universitats</w:t>
      </w:r>
      <w:r w:rsidRPr="00236F01">
        <w:rPr>
          <w:rStyle w:val="normaltextrun"/>
          <w:rFonts w:ascii="Roboto" w:eastAsia="Yu Gothic Light" w:hAnsi="Roboto" w:cs="Segoe UI"/>
          <w:color w:val="333333"/>
          <w:sz w:val="22"/>
          <w:szCs w:val="22"/>
          <w:lang w:val="ca-ES-valencia"/>
        </w:rPr>
        <w:t> (</w:t>
      </w:r>
      <w:hyperlink r:id="rId10" w:history="1">
        <w:r w:rsidRPr="00236F01">
          <w:rPr>
            <w:rStyle w:val="normaltextrun"/>
            <w:rFonts w:ascii="Roboto" w:eastAsia="Yu Gothic Light" w:hAnsi="Roboto" w:cs="Segoe UI"/>
            <w:color w:val="467886"/>
            <w:sz w:val="22"/>
            <w:szCs w:val="22"/>
            <w:u w:val="single"/>
            <w:lang w:val="ca-ES-valencia"/>
          </w:rPr>
          <w:t>https://ceice.gva.es/es/web/rrhh-educacion/comisiones</w:t>
        </w:r>
      </w:hyperlink>
      <w:r w:rsidRPr="00236F01">
        <w:rPr>
          <w:rStyle w:val="normaltextrun"/>
          <w:rFonts w:ascii="Roboto" w:eastAsia="Yu Gothic Light" w:hAnsi="Roboto" w:cs="Segoe UI"/>
          <w:color w:val="333333"/>
          <w:sz w:val="22"/>
          <w:szCs w:val="22"/>
          <w:lang w:val="ca-ES-valencia"/>
        </w:rPr>
        <w:t>)</w:t>
      </w:r>
      <w:r w:rsidRPr="00236F01">
        <w:rPr>
          <w:rStyle w:val="eop"/>
          <w:rFonts w:ascii="Roboto" w:eastAsia="Yu Gothic Light" w:hAnsi="Roboto" w:cs="Segoe UI"/>
          <w:color w:val="333333"/>
          <w:sz w:val="22"/>
          <w:szCs w:val="22"/>
          <w:lang w:val="ca-ES-valencia"/>
        </w:rPr>
        <w:t> </w:t>
      </w:r>
    </w:p>
    <w:p w14:paraId="509E0809" w14:textId="77777777" w:rsidR="00767AC2" w:rsidRPr="00236F01" w:rsidRDefault="00767AC2" w:rsidP="00767AC2">
      <w:pPr>
        <w:pStyle w:val="paragraph"/>
        <w:spacing w:before="0" w:after="0"/>
        <w:ind w:left="426"/>
        <w:jc w:val="both"/>
        <w:rPr>
          <w:rFonts w:ascii="Roboto" w:hAnsi="Roboto" w:cs="Segoe UI"/>
          <w:sz w:val="22"/>
          <w:szCs w:val="22"/>
          <w:lang w:val="ca-ES-valencia"/>
        </w:rPr>
      </w:pPr>
    </w:p>
    <w:p w14:paraId="59A71BDB" w14:textId="77777777" w:rsidR="00767AC2" w:rsidRPr="00236F01" w:rsidRDefault="00767AC2" w:rsidP="00767AC2">
      <w:pPr>
        <w:pStyle w:val="paragraph"/>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b) Els mèrits i la formació permanent que no es troben registrats en el compte de formació del professorat, digitalitzats i adjuntats en format PDF en el moment de presentar la sol·licitud.</w:t>
      </w:r>
      <w:r w:rsidRPr="00236F01">
        <w:rPr>
          <w:rStyle w:val="eop"/>
          <w:rFonts w:ascii="Roboto" w:eastAsia="Yu Gothic Light" w:hAnsi="Roboto" w:cs="Segoe UI"/>
          <w:sz w:val="22"/>
          <w:szCs w:val="22"/>
          <w:lang w:val="ca-ES-valencia"/>
        </w:rPr>
        <w:t> </w:t>
      </w:r>
    </w:p>
    <w:p w14:paraId="7AE4918C" w14:textId="77777777" w:rsidR="00767AC2" w:rsidRPr="00236F01" w:rsidRDefault="00767AC2" w:rsidP="00767AC2">
      <w:pPr>
        <w:pStyle w:val="paragraph"/>
        <w:spacing w:before="0" w:after="0"/>
        <w:ind w:firstLine="705"/>
        <w:jc w:val="both"/>
        <w:rPr>
          <w:rFonts w:ascii="Roboto" w:hAnsi="Roboto" w:cs="Segoe UI"/>
          <w:sz w:val="22"/>
          <w:szCs w:val="22"/>
          <w:lang w:val="ca-ES-valencia"/>
        </w:rPr>
      </w:pPr>
    </w:p>
    <w:p w14:paraId="2DB0A4C4"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La documentació prèviament registrada en el Registre de Formació Permanent del Professorat serà substituïda, d'ofici, per un extracte expedit per la Subdirecció General de Formació del Professorat. Este extracte serà utilitzat per l'Administració per a baremar els mèrits, sense necessitat que les persones aspirants aporten novament esta documentació.</w:t>
      </w:r>
      <w:r w:rsidRPr="00236F01">
        <w:rPr>
          <w:rStyle w:val="eop"/>
          <w:rFonts w:ascii="Roboto" w:eastAsia="Yu Gothic Light" w:hAnsi="Roboto" w:cs="Segoe UI"/>
          <w:sz w:val="22"/>
          <w:szCs w:val="22"/>
          <w:lang w:val="ca-ES-valencia"/>
        </w:rPr>
        <w:t> </w:t>
      </w:r>
    </w:p>
    <w:p w14:paraId="6CADC53F" w14:textId="77777777" w:rsidR="00767AC2" w:rsidRPr="00236F01" w:rsidRDefault="00767AC2" w:rsidP="00767AC2">
      <w:pPr>
        <w:pStyle w:val="paragraph"/>
        <w:spacing w:before="0" w:after="0"/>
        <w:ind w:firstLine="705"/>
        <w:jc w:val="both"/>
        <w:rPr>
          <w:rFonts w:ascii="Roboto" w:hAnsi="Roboto" w:cs="Segoe UI"/>
          <w:sz w:val="22"/>
          <w:szCs w:val="22"/>
          <w:lang w:val="ca-ES-valencia"/>
        </w:rPr>
      </w:pPr>
    </w:p>
    <w:p w14:paraId="6174FE1E"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En tot cas, l'Administració podrà requerir a les persones participants la presentació de documentació actualitzada que permeta verificar la veracitat de les dades declarades, garantint així l'acreditació fefaent de les circumstàncies al·legades.</w:t>
      </w:r>
      <w:r w:rsidRPr="00236F01">
        <w:rPr>
          <w:rStyle w:val="eop"/>
          <w:rFonts w:ascii="Roboto" w:eastAsia="Yu Gothic Light" w:hAnsi="Roboto" w:cs="Segoe UI"/>
          <w:sz w:val="22"/>
          <w:szCs w:val="22"/>
          <w:lang w:val="ca-ES-valencia"/>
        </w:rPr>
        <w:t> </w:t>
      </w:r>
    </w:p>
    <w:p w14:paraId="6045A508" w14:textId="77777777" w:rsidR="00767AC2" w:rsidRPr="00236F01" w:rsidRDefault="00767AC2" w:rsidP="00767AC2">
      <w:pPr>
        <w:pStyle w:val="paragraph"/>
        <w:spacing w:before="0" w:after="0"/>
        <w:ind w:firstLine="705"/>
        <w:jc w:val="both"/>
        <w:rPr>
          <w:rFonts w:ascii="Roboto" w:hAnsi="Roboto" w:cs="Segoe UI"/>
          <w:sz w:val="22"/>
          <w:szCs w:val="22"/>
          <w:lang w:val="ca-ES-valencia"/>
        </w:rPr>
      </w:pPr>
    </w:p>
    <w:p w14:paraId="6AD8FF77"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La falsedat o la inexactitud de les dades al·legades en la sol·licitud o en la documentació aportada suposarà l'anul·lació o la revocació de la comissió de servicis concedida, sense perjuí de les responsabilitats que, si és el cas, puguen exigir-se.</w:t>
      </w:r>
      <w:r w:rsidRPr="00236F01">
        <w:rPr>
          <w:rStyle w:val="eop"/>
          <w:rFonts w:ascii="Roboto" w:eastAsia="Yu Gothic Light" w:hAnsi="Roboto" w:cs="Segoe UI"/>
          <w:sz w:val="22"/>
          <w:szCs w:val="22"/>
          <w:lang w:val="ca-ES-valencia"/>
        </w:rPr>
        <w:t> </w:t>
      </w:r>
    </w:p>
    <w:p w14:paraId="21CD7716" w14:textId="77777777" w:rsidR="00767AC2" w:rsidRPr="00236F01" w:rsidRDefault="00767AC2" w:rsidP="00767AC2">
      <w:pPr>
        <w:pStyle w:val="paragraph"/>
        <w:spacing w:before="0" w:after="0"/>
        <w:ind w:firstLine="705"/>
        <w:jc w:val="both"/>
        <w:rPr>
          <w:rFonts w:ascii="Roboto" w:hAnsi="Roboto" w:cs="Segoe UI"/>
          <w:sz w:val="22"/>
          <w:szCs w:val="22"/>
          <w:lang w:val="ca-ES-valencia"/>
        </w:rPr>
      </w:pPr>
    </w:p>
    <w:p w14:paraId="625E4E66"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No es consideraran els documents o mèrits presentats fora de termini, ni els mèrits que s'al·leguen i hagen sigut obtinguts amb posterioritat a la data de finalització del termini de presentació de sol·licituds.</w:t>
      </w:r>
      <w:r w:rsidRPr="00236F01">
        <w:rPr>
          <w:rStyle w:val="eop"/>
          <w:rFonts w:ascii="Roboto" w:eastAsia="Yu Gothic Light" w:hAnsi="Roboto" w:cs="Segoe UI"/>
          <w:sz w:val="22"/>
          <w:szCs w:val="22"/>
          <w:lang w:val="ca-ES-valencia"/>
        </w:rPr>
        <w:t> </w:t>
      </w:r>
    </w:p>
    <w:p w14:paraId="56F27CDD" w14:textId="77777777" w:rsidR="00767AC2" w:rsidRPr="00236F01" w:rsidRDefault="00767AC2" w:rsidP="00767AC2">
      <w:pPr>
        <w:pStyle w:val="paragraph"/>
        <w:spacing w:before="0" w:after="0"/>
        <w:ind w:firstLine="705"/>
        <w:jc w:val="both"/>
        <w:rPr>
          <w:rFonts w:ascii="Roboto" w:hAnsi="Roboto" w:cs="Segoe UI"/>
          <w:sz w:val="22"/>
          <w:szCs w:val="22"/>
          <w:lang w:val="ca-ES-valencia"/>
        </w:rPr>
      </w:pPr>
    </w:p>
    <w:p w14:paraId="2FAD1403"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4. Les persones aspirants que ho desitgen, i complisquen els requisits, podran incloure en la seua sol·licitud un màxim de tres llocs dels indicats en l'annex I. </w:t>
      </w:r>
      <w:r w:rsidRPr="00236F01">
        <w:rPr>
          <w:rStyle w:val="eop"/>
          <w:rFonts w:ascii="Roboto" w:eastAsia="Yu Gothic Light" w:hAnsi="Roboto" w:cs="Segoe UI"/>
          <w:sz w:val="22"/>
          <w:szCs w:val="22"/>
          <w:lang w:val="ca-ES-valencia"/>
        </w:rPr>
        <w:t> </w:t>
      </w:r>
    </w:p>
    <w:p w14:paraId="1DE575E2" w14:textId="77777777" w:rsidR="00767AC2" w:rsidRPr="00236F01" w:rsidRDefault="00767AC2" w:rsidP="00767AC2">
      <w:pPr>
        <w:pStyle w:val="paragraph"/>
        <w:spacing w:before="0" w:after="0"/>
        <w:jc w:val="both"/>
        <w:rPr>
          <w:rFonts w:ascii="Roboto" w:hAnsi="Roboto" w:cs="Segoe UI"/>
          <w:sz w:val="22"/>
          <w:szCs w:val="22"/>
          <w:lang w:val="ca-ES-valencia"/>
        </w:rPr>
      </w:pPr>
    </w:p>
    <w:p w14:paraId="06E81AD3" w14:textId="0910D819"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 xml:space="preserve">5. El termini de presentació de sol·licituds serà de deu dies hàbils, comptats </w:t>
      </w:r>
      <w:r w:rsidR="0034177B" w:rsidRPr="00236F01">
        <w:rPr>
          <w:rStyle w:val="normaltextrun"/>
          <w:rFonts w:ascii="Roboto" w:eastAsia="Yu Gothic Light" w:hAnsi="Roboto" w:cs="Segoe UI"/>
          <w:sz w:val="22"/>
          <w:szCs w:val="22"/>
          <w:lang w:val="ca-ES-valencia"/>
        </w:rPr>
        <w:t xml:space="preserve">l'endemà, </w:t>
      </w:r>
      <w:r w:rsidRPr="00236F01">
        <w:rPr>
          <w:rStyle w:val="normaltextrun"/>
          <w:rFonts w:ascii="Roboto" w:eastAsia="Yu Gothic Light" w:hAnsi="Roboto" w:cs="Segoe UI"/>
          <w:sz w:val="22"/>
          <w:szCs w:val="22"/>
          <w:lang w:val="ca-ES-valencia"/>
        </w:rPr>
        <w:t>a partir de les 10.00 hores</w:t>
      </w:r>
      <w:r w:rsidR="0034177B" w:rsidRPr="00236F01">
        <w:rPr>
          <w:rStyle w:val="normaltextrun"/>
          <w:rFonts w:ascii="Roboto" w:eastAsia="Yu Gothic Light" w:hAnsi="Roboto" w:cs="Segoe UI"/>
          <w:sz w:val="22"/>
          <w:szCs w:val="22"/>
          <w:lang w:val="ca-ES-valencia"/>
        </w:rPr>
        <w:t>,</w:t>
      </w:r>
      <w:r w:rsidRPr="00236F01">
        <w:rPr>
          <w:rStyle w:val="normaltextrun"/>
          <w:rFonts w:ascii="Roboto" w:eastAsia="Yu Gothic Light" w:hAnsi="Roboto" w:cs="Segoe UI"/>
          <w:sz w:val="22"/>
          <w:szCs w:val="22"/>
          <w:lang w:val="ca-ES-valencia"/>
        </w:rPr>
        <w:t xml:space="preserve"> de  de la publicació d'esta resolució en el </w:t>
      </w:r>
      <w:r w:rsidRPr="00236F01">
        <w:rPr>
          <w:rStyle w:val="normaltextrun"/>
          <w:rFonts w:ascii="Roboto" w:eastAsia="Yu Gothic Light" w:hAnsi="Roboto" w:cs="Segoe UI"/>
          <w:i/>
          <w:iCs/>
          <w:sz w:val="22"/>
          <w:szCs w:val="22"/>
          <w:lang w:val="ca-ES-valencia"/>
        </w:rPr>
        <w:t>Diari Oficial de la Generalitat Valenciana</w:t>
      </w:r>
      <w:r w:rsidRPr="00236F01">
        <w:rPr>
          <w:rStyle w:val="normaltextrun"/>
          <w:rFonts w:ascii="Roboto" w:eastAsia="Yu Gothic Light" w:hAnsi="Roboto" w:cs="Segoe UI"/>
          <w:sz w:val="22"/>
          <w:szCs w:val="22"/>
          <w:lang w:val="ca-ES-valencia"/>
        </w:rPr>
        <w:t>.</w:t>
      </w:r>
      <w:r w:rsidRPr="00236F01">
        <w:rPr>
          <w:rStyle w:val="eop"/>
          <w:rFonts w:ascii="Roboto" w:eastAsia="Yu Gothic Light" w:hAnsi="Roboto" w:cs="Segoe UI"/>
          <w:sz w:val="22"/>
          <w:szCs w:val="22"/>
          <w:lang w:val="ca-ES-valencia"/>
        </w:rPr>
        <w:t> </w:t>
      </w:r>
    </w:p>
    <w:p w14:paraId="1159BB37" w14:textId="77777777" w:rsidR="00767AC2" w:rsidRPr="00236F01" w:rsidRDefault="00767AC2" w:rsidP="00767AC2">
      <w:pPr>
        <w:pStyle w:val="paragraph"/>
        <w:spacing w:before="0" w:after="0"/>
        <w:jc w:val="both"/>
        <w:rPr>
          <w:rFonts w:ascii="Roboto" w:hAnsi="Roboto" w:cs="Segoe UI"/>
          <w:sz w:val="22"/>
          <w:szCs w:val="22"/>
          <w:lang w:val="ca-ES-valencia"/>
        </w:rPr>
      </w:pPr>
    </w:p>
    <w:p w14:paraId="3A6FE70D"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6. L'ús dels mitjans telemàtics per a participar en este procediment comporta el consentiment de la persona sol·licitant al tractament de les dades de caràcter personal que siguen necessaris per a la tramitació de la sol·licitud, d'acord amb la normativa vigent.</w:t>
      </w:r>
      <w:r w:rsidRPr="00236F01">
        <w:rPr>
          <w:rStyle w:val="eop"/>
          <w:rFonts w:ascii="Roboto" w:eastAsia="Yu Gothic Light" w:hAnsi="Roboto" w:cs="Segoe UI"/>
          <w:sz w:val="22"/>
          <w:szCs w:val="22"/>
          <w:lang w:val="ca-ES-valencia"/>
        </w:rPr>
        <w:t> </w:t>
      </w:r>
    </w:p>
    <w:p w14:paraId="71FFAECB"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eop"/>
          <w:rFonts w:ascii="Roboto" w:eastAsia="Yu Gothic Light" w:hAnsi="Roboto" w:cs="Segoe UI"/>
          <w:sz w:val="22"/>
          <w:szCs w:val="22"/>
          <w:lang w:val="ca-ES-valencia"/>
        </w:rPr>
        <w:t> </w:t>
      </w:r>
    </w:p>
    <w:p w14:paraId="78E1901D" w14:textId="77777777" w:rsidR="00767AC2" w:rsidRPr="00236F01" w:rsidRDefault="00767AC2" w:rsidP="00767AC2">
      <w:pPr>
        <w:pStyle w:val="paragraph"/>
        <w:shd w:val="clear" w:color="auto" w:fill="FFFFFF"/>
        <w:spacing w:before="0" w:after="0"/>
        <w:jc w:val="both"/>
        <w:rPr>
          <w:rFonts w:ascii="Roboto" w:hAnsi="Roboto"/>
          <w:sz w:val="22"/>
          <w:szCs w:val="22"/>
          <w:lang w:val="ca-ES-valencia"/>
        </w:rPr>
      </w:pPr>
      <w:r w:rsidRPr="00236F01">
        <w:rPr>
          <w:rStyle w:val="normaltextrun"/>
          <w:rFonts w:ascii="Roboto" w:eastAsia="Yu Gothic Light" w:hAnsi="Roboto" w:cs="Segoe UI"/>
          <w:b/>
          <w:bCs/>
          <w:i/>
          <w:iCs/>
          <w:sz w:val="22"/>
          <w:szCs w:val="22"/>
          <w:lang w:val="ca-ES-valencia"/>
        </w:rPr>
        <w:t>Sexta. Procés de selecció</w:t>
      </w:r>
      <w:r w:rsidRPr="00236F01">
        <w:rPr>
          <w:rStyle w:val="eop"/>
          <w:rFonts w:ascii="Roboto" w:eastAsia="Yu Gothic Light" w:hAnsi="Roboto" w:cs="Segoe UI"/>
          <w:sz w:val="22"/>
          <w:szCs w:val="22"/>
          <w:lang w:val="ca-ES-valencia"/>
        </w:rPr>
        <w:t> </w:t>
      </w:r>
    </w:p>
    <w:p w14:paraId="006297CF" w14:textId="77777777" w:rsidR="00767AC2" w:rsidRPr="00236F01" w:rsidRDefault="00767AC2" w:rsidP="00767AC2">
      <w:pPr>
        <w:pStyle w:val="paragraph"/>
        <w:shd w:val="clear" w:color="auto" w:fill="FFFFFF"/>
        <w:spacing w:before="0" w:after="0"/>
        <w:jc w:val="both"/>
        <w:rPr>
          <w:rFonts w:ascii="Roboto" w:hAnsi="Roboto" w:cs="Segoe UI"/>
          <w:sz w:val="22"/>
          <w:szCs w:val="22"/>
          <w:lang w:val="ca-ES-valencia"/>
        </w:rPr>
      </w:pPr>
    </w:p>
    <w:p w14:paraId="616689A2"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El procés de selecció constarà de dos fases:</w:t>
      </w:r>
      <w:r w:rsidRPr="00236F01">
        <w:rPr>
          <w:rStyle w:val="eop"/>
          <w:rFonts w:ascii="Roboto" w:eastAsia="Yu Gothic Light" w:hAnsi="Roboto" w:cs="Segoe UI"/>
          <w:sz w:val="22"/>
          <w:szCs w:val="22"/>
          <w:lang w:val="ca-ES-valencia"/>
        </w:rPr>
        <w:t> </w:t>
      </w:r>
    </w:p>
    <w:p w14:paraId="35BAF6DA" w14:textId="77777777" w:rsidR="00767AC2" w:rsidRPr="00236F01" w:rsidRDefault="00767AC2" w:rsidP="00767AC2">
      <w:pPr>
        <w:pStyle w:val="paragraph"/>
        <w:spacing w:before="0" w:after="0"/>
        <w:jc w:val="both"/>
        <w:rPr>
          <w:rFonts w:ascii="Roboto" w:hAnsi="Roboto" w:cs="Segoe UI"/>
          <w:sz w:val="22"/>
          <w:szCs w:val="22"/>
          <w:lang w:val="ca-ES-valencia"/>
        </w:rPr>
      </w:pPr>
    </w:p>
    <w:p w14:paraId="609CD9BE"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lastRenderedPageBreak/>
        <w:t> Fase 1: Valoració de mèrits (fins a un màxim de 20 punts). </w:t>
      </w:r>
      <w:r w:rsidRPr="00236F01">
        <w:rPr>
          <w:rStyle w:val="eop"/>
          <w:rFonts w:ascii="Roboto" w:eastAsia="Yu Gothic Light" w:hAnsi="Roboto" w:cs="Segoe UI"/>
          <w:sz w:val="22"/>
          <w:szCs w:val="22"/>
          <w:lang w:val="ca-ES-valencia"/>
        </w:rPr>
        <w:t> </w:t>
      </w:r>
    </w:p>
    <w:p w14:paraId="7C5A31F9" w14:textId="77777777" w:rsidR="00767AC2" w:rsidRPr="00236F01" w:rsidRDefault="00767AC2" w:rsidP="00767AC2">
      <w:pPr>
        <w:pStyle w:val="paragraph"/>
        <w:spacing w:before="0" w:after="0"/>
        <w:jc w:val="both"/>
        <w:rPr>
          <w:rFonts w:ascii="Roboto" w:hAnsi="Roboto" w:cs="Segoe UI"/>
          <w:sz w:val="22"/>
          <w:szCs w:val="22"/>
          <w:lang w:val="ca-ES-valencia"/>
        </w:rPr>
      </w:pPr>
    </w:p>
    <w:p w14:paraId="2B3C2980" w14:textId="77777777" w:rsidR="00767AC2" w:rsidRPr="00236F01" w:rsidRDefault="00767AC2" w:rsidP="00767AC2">
      <w:pPr>
        <w:pStyle w:val="paragraph"/>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1. Només es valoraran els mèrits degudament acreditats i perfeccionats fins a la data de finalització del termini de presentació de sol·licituds.</w:t>
      </w:r>
      <w:r w:rsidRPr="00236F01">
        <w:rPr>
          <w:rStyle w:val="eop"/>
          <w:rFonts w:ascii="Roboto" w:eastAsia="Yu Gothic Light" w:hAnsi="Roboto" w:cs="Segoe UI"/>
          <w:sz w:val="22"/>
          <w:szCs w:val="22"/>
          <w:lang w:val="ca-ES-valencia"/>
        </w:rPr>
        <w:t> </w:t>
      </w:r>
    </w:p>
    <w:p w14:paraId="3E10D9B5" w14:textId="77777777" w:rsidR="00767AC2" w:rsidRPr="00236F01" w:rsidRDefault="00767AC2" w:rsidP="00767AC2">
      <w:pPr>
        <w:pStyle w:val="paragraph"/>
        <w:spacing w:before="0" w:after="0"/>
        <w:ind w:left="426"/>
        <w:jc w:val="both"/>
        <w:rPr>
          <w:rFonts w:ascii="Roboto" w:hAnsi="Roboto" w:cs="Segoe UI"/>
          <w:sz w:val="22"/>
          <w:szCs w:val="22"/>
          <w:lang w:val="ca-ES-valencia"/>
        </w:rPr>
      </w:pPr>
    </w:p>
    <w:p w14:paraId="277CD62A" w14:textId="77777777" w:rsidR="00767AC2" w:rsidRPr="00236F01" w:rsidRDefault="00767AC2" w:rsidP="00767AC2">
      <w:pPr>
        <w:pStyle w:val="paragraph"/>
        <w:shd w:val="clear" w:color="auto" w:fill="FFFFFF"/>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2. Una vegada avaluades conforme al barem establit en l'annex II, les sol·licituds s'ordenaran de major a menor puntuació. </w:t>
      </w:r>
      <w:r w:rsidRPr="00236F01">
        <w:rPr>
          <w:rStyle w:val="eop"/>
          <w:rFonts w:ascii="Roboto" w:eastAsia="Yu Gothic Light" w:hAnsi="Roboto" w:cs="Segoe UI"/>
          <w:sz w:val="22"/>
          <w:szCs w:val="22"/>
          <w:lang w:val="ca-ES-valencia"/>
        </w:rPr>
        <w:t> </w:t>
      </w:r>
    </w:p>
    <w:p w14:paraId="7B30C1D3" w14:textId="77777777" w:rsidR="00767AC2" w:rsidRPr="00236F01" w:rsidRDefault="00767AC2" w:rsidP="00767AC2">
      <w:pPr>
        <w:pStyle w:val="paragraph"/>
        <w:shd w:val="clear" w:color="auto" w:fill="FFFFFF"/>
        <w:spacing w:before="0" w:after="0"/>
        <w:ind w:left="426"/>
        <w:jc w:val="both"/>
        <w:rPr>
          <w:rFonts w:ascii="Roboto" w:hAnsi="Roboto" w:cs="Segoe UI"/>
          <w:sz w:val="22"/>
          <w:szCs w:val="22"/>
          <w:lang w:val="ca-ES-valencia"/>
        </w:rPr>
      </w:pPr>
    </w:p>
    <w:p w14:paraId="1888C12D" w14:textId="77777777" w:rsidR="00767AC2" w:rsidRPr="00236F01" w:rsidRDefault="00767AC2" w:rsidP="00767AC2">
      <w:pPr>
        <w:pStyle w:val="paragraph"/>
        <w:shd w:val="clear" w:color="auto" w:fill="FFFFFF"/>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3. Se seleccionarà un màxim de tres candidatures per cada lloc convocat per a accedir a la fase 2, sense perjuí en el que s'establix en la Disposició Addicional Primera. En cas d'empat en la puntuació obtinguda, accediran totes les persones que compartisquen la mateixa puntuació.</w:t>
      </w:r>
    </w:p>
    <w:p w14:paraId="5167A933" w14:textId="77777777" w:rsidR="00767AC2" w:rsidRPr="00236F01" w:rsidRDefault="00767AC2" w:rsidP="00767AC2">
      <w:pPr>
        <w:pStyle w:val="paragraph"/>
        <w:shd w:val="clear" w:color="auto" w:fill="FFFFFF"/>
        <w:spacing w:before="0" w:after="0"/>
        <w:ind w:firstLine="705"/>
        <w:jc w:val="both"/>
        <w:rPr>
          <w:rFonts w:ascii="Roboto" w:hAnsi="Roboto"/>
          <w:sz w:val="22"/>
          <w:szCs w:val="22"/>
          <w:lang w:val="ca-ES-valencia"/>
        </w:rPr>
      </w:pPr>
      <w:r w:rsidRPr="00236F01">
        <w:rPr>
          <w:rStyle w:val="eop"/>
          <w:rFonts w:ascii="Roboto" w:eastAsia="Yu Gothic Light" w:hAnsi="Roboto" w:cs="Segoe UI"/>
          <w:sz w:val="22"/>
          <w:szCs w:val="22"/>
          <w:lang w:val="ca-ES-valencia"/>
        </w:rPr>
        <w:t> </w:t>
      </w:r>
    </w:p>
    <w:p w14:paraId="10D2D8CE"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Fase 2: Selecció (fins a un màxim de 20 punts). </w:t>
      </w:r>
      <w:r w:rsidRPr="00236F01">
        <w:rPr>
          <w:rStyle w:val="eop"/>
          <w:rFonts w:ascii="Roboto" w:eastAsia="Yu Gothic Light" w:hAnsi="Roboto" w:cs="Segoe UI"/>
          <w:sz w:val="22"/>
          <w:szCs w:val="22"/>
          <w:lang w:val="ca-ES-valencia"/>
        </w:rPr>
        <w:t> </w:t>
      </w:r>
    </w:p>
    <w:p w14:paraId="03D4110F" w14:textId="77777777" w:rsidR="00767AC2" w:rsidRPr="00236F01" w:rsidRDefault="00767AC2" w:rsidP="00767AC2">
      <w:pPr>
        <w:pStyle w:val="paragraph"/>
        <w:spacing w:before="0" w:after="0"/>
        <w:jc w:val="both"/>
        <w:rPr>
          <w:rFonts w:ascii="Roboto" w:hAnsi="Roboto" w:cs="Segoe UI"/>
          <w:sz w:val="22"/>
          <w:szCs w:val="22"/>
          <w:lang w:val="ca-ES-valencia"/>
        </w:rPr>
      </w:pPr>
    </w:p>
    <w:p w14:paraId="799F2518" w14:textId="77777777" w:rsidR="00767AC2" w:rsidRPr="00236F01" w:rsidRDefault="00767AC2" w:rsidP="00767AC2">
      <w:pPr>
        <w:pStyle w:val="paragraph"/>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1. Esta fase consistirà en una entrevista adaptada a les característiques dels llocs sol·licitats i es valorarà amb una puntuació màxima de 20 punts. </w:t>
      </w:r>
      <w:r w:rsidRPr="00236F01">
        <w:rPr>
          <w:rStyle w:val="eop"/>
          <w:rFonts w:ascii="Roboto" w:eastAsia="Yu Gothic Light" w:hAnsi="Roboto" w:cs="Segoe UI"/>
          <w:sz w:val="22"/>
          <w:szCs w:val="22"/>
          <w:lang w:val="ca-ES-valencia"/>
        </w:rPr>
        <w:t> </w:t>
      </w:r>
    </w:p>
    <w:p w14:paraId="695EEFD8" w14:textId="77777777" w:rsidR="00767AC2" w:rsidRPr="00236F01" w:rsidRDefault="00767AC2" w:rsidP="00767AC2">
      <w:pPr>
        <w:pStyle w:val="paragraph"/>
        <w:spacing w:before="0" w:after="0"/>
        <w:ind w:left="426"/>
        <w:jc w:val="both"/>
        <w:rPr>
          <w:rFonts w:ascii="Roboto" w:hAnsi="Roboto" w:cs="Segoe UI"/>
          <w:sz w:val="22"/>
          <w:szCs w:val="22"/>
          <w:lang w:val="ca-ES-valencia"/>
        </w:rPr>
      </w:pPr>
    </w:p>
    <w:p w14:paraId="7A24217C" w14:textId="77777777" w:rsidR="00767AC2" w:rsidRPr="00236F01" w:rsidRDefault="00767AC2" w:rsidP="00767AC2">
      <w:pPr>
        <w:pStyle w:val="paragraph"/>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2. Per a superar esta fase del procediment, les persones participants hauran d'obtindre una puntuació mínima de 10 punts.</w:t>
      </w:r>
      <w:r w:rsidRPr="00236F01">
        <w:rPr>
          <w:rStyle w:val="eop"/>
          <w:rFonts w:ascii="Roboto" w:eastAsia="Yu Gothic Light" w:hAnsi="Roboto" w:cs="Segoe UI"/>
          <w:sz w:val="22"/>
          <w:szCs w:val="22"/>
          <w:lang w:val="ca-ES-valencia"/>
        </w:rPr>
        <w:t> </w:t>
      </w:r>
    </w:p>
    <w:p w14:paraId="57258117" w14:textId="77777777" w:rsidR="00767AC2" w:rsidRPr="00236F01" w:rsidRDefault="00767AC2" w:rsidP="00767AC2">
      <w:pPr>
        <w:pStyle w:val="paragraph"/>
        <w:spacing w:before="0" w:after="0"/>
        <w:ind w:left="426"/>
        <w:jc w:val="both"/>
        <w:rPr>
          <w:rFonts w:ascii="Roboto" w:hAnsi="Roboto" w:cs="Segoe UI"/>
          <w:sz w:val="22"/>
          <w:szCs w:val="22"/>
          <w:lang w:val="ca-ES-valencia"/>
        </w:rPr>
      </w:pPr>
    </w:p>
    <w:p w14:paraId="54D630B0" w14:textId="77777777" w:rsidR="00767AC2" w:rsidRPr="00236F01" w:rsidRDefault="00767AC2" w:rsidP="00767AC2">
      <w:pPr>
        <w:pStyle w:val="paragraph"/>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3. L'entrevista tindrà una duració màxima de 20 minuts, durant els quals la comissió valorarà l'adequació al perfil professional, el coneixement del sistema educatiu valencià, la capacitat de comunicació, lideratge pedagògic i treball en equip. </w:t>
      </w:r>
      <w:r w:rsidRPr="00236F01">
        <w:rPr>
          <w:rStyle w:val="eop"/>
          <w:rFonts w:ascii="Roboto" w:eastAsia="Yu Gothic Light" w:hAnsi="Roboto" w:cs="Segoe UI"/>
          <w:sz w:val="22"/>
          <w:szCs w:val="22"/>
          <w:lang w:val="ca-ES-valencia"/>
        </w:rPr>
        <w:t> </w:t>
      </w:r>
    </w:p>
    <w:p w14:paraId="3816A7E7" w14:textId="77777777" w:rsidR="00767AC2" w:rsidRPr="00236F01" w:rsidRDefault="00767AC2" w:rsidP="00767AC2">
      <w:pPr>
        <w:pStyle w:val="paragraph"/>
        <w:spacing w:before="0" w:after="0"/>
        <w:ind w:left="426"/>
        <w:jc w:val="both"/>
        <w:rPr>
          <w:rFonts w:ascii="Roboto" w:hAnsi="Roboto" w:cs="Segoe UI"/>
          <w:sz w:val="22"/>
          <w:szCs w:val="22"/>
          <w:lang w:val="ca-ES-valencia"/>
        </w:rPr>
      </w:pPr>
    </w:p>
    <w:p w14:paraId="58342C32" w14:textId="004A2F70" w:rsidR="00767AC2" w:rsidRPr="00236F01" w:rsidRDefault="00767AC2" w:rsidP="00767AC2">
      <w:pPr>
        <w:pStyle w:val="paragraph"/>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 xml:space="preserve">4. L'entrevista podrà incloure la resolució de casos pràctics relacionats amb l'àmbit de l'assessoria per la qual s'opta, amb </w:t>
      </w:r>
      <w:r w:rsidR="0034177B" w:rsidRPr="00236F01">
        <w:rPr>
          <w:rStyle w:val="normaltextrun"/>
          <w:rFonts w:ascii="Roboto" w:eastAsia="Yu Gothic Light" w:hAnsi="Roboto" w:cs="Segoe UI"/>
          <w:sz w:val="22"/>
          <w:szCs w:val="22"/>
          <w:lang w:val="ca-ES-valencia"/>
        </w:rPr>
        <w:t>el fi</w:t>
      </w:r>
      <w:r w:rsidRPr="00236F01">
        <w:rPr>
          <w:rStyle w:val="normaltextrun"/>
          <w:rFonts w:ascii="Roboto" w:eastAsia="Yu Gothic Light" w:hAnsi="Roboto" w:cs="Segoe UI"/>
          <w:sz w:val="22"/>
          <w:szCs w:val="22"/>
          <w:lang w:val="ca-ES-valencia"/>
        </w:rPr>
        <w:t xml:space="preserve"> de valorar la capacitat d'anàlisi, presa de decisions i aplicació de coneixements en contextos reals. </w:t>
      </w:r>
      <w:r w:rsidRPr="00236F01">
        <w:rPr>
          <w:rStyle w:val="eop"/>
          <w:rFonts w:ascii="Roboto" w:eastAsia="Yu Gothic Light" w:hAnsi="Roboto" w:cs="Segoe UI"/>
          <w:sz w:val="22"/>
          <w:szCs w:val="22"/>
          <w:lang w:val="ca-ES-valencia"/>
        </w:rPr>
        <w:t> </w:t>
      </w:r>
    </w:p>
    <w:p w14:paraId="64906DDA" w14:textId="77777777" w:rsidR="00767AC2" w:rsidRPr="00236F01" w:rsidRDefault="00767AC2" w:rsidP="00767AC2">
      <w:pPr>
        <w:pStyle w:val="paragraph"/>
        <w:spacing w:before="0" w:after="0"/>
        <w:ind w:left="426"/>
        <w:jc w:val="both"/>
        <w:rPr>
          <w:rFonts w:ascii="Roboto" w:hAnsi="Roboto" w:cs="Segoe UI"/>
          <w:sz w:val="22"/>
          <w:szCs w:val="22"/>
          <w:lang w:val="ca-ES-valencia"/>
        </w:rPr>
      </w:pPr>
    </w:p>
    <w:p w14:paraId="13D32F6C" w14:textId="390A8CEB" w:rsidR="00767AC2" w:rsidRPr="00236F01" w:rsidRDefault="00767AC2" w:rsidP="00767AC2">
      <w:pPr>
        <w:pStyle w:val="paragraph"/>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5. Si la persona aspirant no es presenta a la fase 2, esta es valorarà amb 0 punts. </w:t>
      </w:r>
      <w:r w:rsidRPr="00236F01">
        <w:rPr>
          <w:rStyle w:val="eop"/>
          <w:rFonts w:ascii="Roboto" w:eastAsia="Yu Gothic Light" w:hAnsi="Roboto" w:cs="Segoe UI"/>
          <w:sz w:val="22"/>
          <w:szCs w:val="22"/>
          <w:lang w:val="ca-ES-valencia"/>
        </w:rPr>
        <w:t> </w:t>
      </w:r>
    </w:p>
    <w:p w14:paraId="27CEF2F1" w14:textId="77777777" w:rsidR="00767AC2" w:rsidRPr="00236F01" w:rsidRDefault="00767AC2" w:rsidP="00767AC2">
      <w:pPr>
        <w:pStyle w:val="paragraph"/>
        <w:spacing w:before="0" w:after="0"/>
        <w:ind w:left="426"/>
        <w:jc w:val="both"/>
        <w:rPr>
          <w:rFonts w:ascii="Roboto" w:hAnsi="Roboto" w:cs="Segoe UI"/>
          <w:sz w:val="22"/>
          <w:szCs w:val="22"/>
          <w:lang w:val="ca-ES-valencia"/>
        </w:rPr>
      </w:pPr>
    </w:p>
    <w:p w14:paraId="494ABD93" w14:textId="64CCD3CF" w:rsidR="00767AC2" w:rsidRPr="00236F01" w:rsidRDefault="00767AC2" w:rsidP="00767AC2">
      <w:pPr>
        <w:pStyle w:val="paragraph"/>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6. Una vegada finalitzada la fase 2, i sense perjuí del que s'establix en la disposició addicional d'esta resolució, la Comissió Tècnica de Selecció ordenarà a les persones candidates, d'acord amb la puntuació total resultant de la suma de les obtingudes en les diferents fases, i traslladarà la relació corresponent a la Direcció General de Personal Docent.</w:t>
      </w:r>
      <w:r w:rsidRPr="00236F01">
        <w:rPr>
          <w:rStyle w:val="eop"/>
          <w:rFonts w:ascii="Roboto" w:eastAsia="Yu Gothic Light" w:hAnsi="Roboto" w:cs="Segoe UI"/>
          <w:sz w:val="22"/>
          <w:szCs w:val="22"/>
          <w:lang w:val="ca-ES-valencia"/>
        </w:rPr>
        <w:t> </w:t>
      </w:r>
    </w:p>
    <w:p w14:paraId="535788D1" w14:textId="77777777" w:rsidR="00767AC2" w:rsidRPr="00236F01" w:rsidRDefault="00767AC2" w:rsidP="00767AC2">
      <w:pPr>
        <w:pStyle w:val="paragraph"/>
        <w:spacing w:before="0" w:after="0"/>
        <w:ind w:left="426"/>
        <w:jc w:val="both"/>
        <w:rPr>
          <w:rFonts w:ascii="Roboto" w:hAnsi="Roboto" w:cs="Segoe UI"/>
          <w:sz w:val="22"/>
          <w:szCs w:val="22"/>
          <w:lang w:val="ca-ES-valencia"/>
        </w:rPr>
      </w:pPr>
    </w:p>
    <w:p w14:paraId="6028A0A7" w14:textId="20E69C85" w:rsidR="00767AC2" w:rsidRPr="00236F01" w:rsidRDefault="00767AC2" w:rsidP="00767AC2">
      <w:pPr>
        <w:pStyle w:val="paragraph"/>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7. En cas d'empat, este es resoldrà atenent l'orde següent: major puntuació en la fase 2, major puntuació en la fase 1, major antiguitat en l'especialitat per la qual es participa, major antiguitat en el cos i, de persistir l'empat, número d'orde en l'oposició.</w:t>
      </w:r>
      <w:r w:rsidRPr="00236F01">
        <w:rPr>
          <w:rStyle w:val="eop"/>
          <w:rFonts w:ascii="Roboto" w:eastAsia="Yu Gothic Light" w:hAnsi="Roboto" w:cs="Segoe UI"/>
          <w:sz w:val="22"/>
          <w:szCs w:val="22"/>
          <w:lang w:val="ca-ES-valencia"/>
        </w:rPr>
        <w:t> </w:t>
      </w:r>
    </w:p>
    <w:p w14:paraId="11A801A2" w14:textId="77777777" w:rsidR="00767AC2" w:rsidRPr="00236F01" w:rsidRDefault="00767AC2" w:rsidP="00767AC2">
      <w:pPr>
        <w:pStyle w:val="paragraph"/>
        <w:spacing w:before="0" w:after="0"/>
        <w:ind w:left="426"/>
        <w:jc w:val="both"/>
        <w:rPr>
          <w:rFonts w:ascii="Roboto" w:hAnsi="Roboto" w:cs="Segoe UI"/>
          <w:sz w:val="22"/>
          <w:szCs w:val="22"/>
          <w:lang w:val="ca-ES-valencia"/>
        </w:rPr>
      </w:pPr>
    </w:p>
    <w:p w14:paraId="75536AF5" w14:textId="4A0F5882" w:rsidR="00767AC2" w:rsidRPr="00236F01" w:rsidRDefault="00767AC2" w:rsidP="00767AC2">
      <w:pPr>
        <w:pStyle w:val="paragraph"/>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8. Quan en la valoració de la fase 2 hi haja més de 3 punts de diferència entre les puntuacions atorgades pels membres de la comissió, es descartaran les puntuacions màximes i mínimes atorgades i es calcularà la puntuació mitjana entre les puntuacions restants. En el cas que hi haja més d'una puntuació màxima o mínima, s'exclourà només una.</w:t>
      </w:r>
      <w:r w:rsidRPr="00236F01">
        <w:rPr>
          <w:rStyle w:val="eop"/>
          <w:rFonts w:ascii="Roboto" w:eastAsia="Yu Gothic Light" w:hAnsi="Roboto" w:cs="Segoe UI"/>
          <w:sz w:val="22"/>
          <w:szCs w:val="22"/>
          <w:lang w:val="ca-ES-valencia"/>
        </w:rPr>
        <w:t> </w:t>
      </w:r>
    </w:p>
    <w:p w14:paraId="1C3B214E"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eop"/>
          <w:rFonts w:ascii="Roboto" w:eastAsia="Yu Gothic Light" w:hAnsi="Roboto" w:cs="Segoe UI"/>
          <w:sz w:val="22"/>
          <w:szCs w:val="22"/>
          <w:lang w:val="ca-ES-valencia"/>
        </w:rPr>
        <w:t> </w:t>
      </w:r>
    </w:p>
    <w:p w14:paraId="2379812F" w14:textId="77777777" w:rsidR="00767AC2" w:rsidRPr="00236F01" w:rsidRDefault="00767AC2" w:rsidP="00767AC2">
      <w:pPr>
        <w:pStyle w:val="paragraph"/>
        <w:shd w:val="clear" w:color="auto" w:fill="FFFFFF"/>
        <w:spacing w:before="0" w:after="0"/>
        <w:jc w:val="both"/>
        <w:rPr>
          <w:rFonts w:ascii="Roboto" w:hAnsi="Roboto"/>
          <w:sz w:val="22"/>
          <w:szCs w:val="22"/>
          <w:lang w:val="ca-ES-valencia"/>
        </w:rPr>
      </w:pPr>
      <w:r w:rsidRPr="00236F01">
        <w:rPr>
          <w:rStyle w:val="normaltextrun"/>
          <w:rFonts w:ascii="Roboto" w:eastAsia="Yu Gothic Light" w:hAnsi="Roboto" w:cs="Segoe UI"/>
          <w:b/>
          <w:bCs/>
          <w:i/>
          <w:iCs/>
          <w:sz w:val="22"/>
          <w:szCs w:val="22"/>
          <w:lang w:val="ca-ES-valencia"/>
        </w:rPr>
        <w:t>Sèptima. Comissió Tècnica de Selecció i comissions assessores</w:t>
      </w:r>
      <w:r w:rsidRPr="00236F01">
        <w:rPr>
          <w:rStyle w:val="eop"/>
          <w:rFonts w:ascii="Roboto" w:eastAsia="Yu Gothic Light" w:hAnsi="Roboto" w:cs="Segoe UI"/>
          <w:sz w:val="22"/>
          <w:szCs w:val="22"/>
          <w:lang w:val="ca-ES-valencia"/>
        </w:rPr>
        <w:t> </w:t>
      </w:r>
    </w:p>
    <w:p w14:paraId="075DA55F" w14:textId="77777777" w:rsidR="00767AC2" w:rsidRPr="00236F01" w:rsidRDefault="00767AC2" w:rsidP="00767AC2">
      <w:pPr>
        <w:pStyle w:val="paragraph"/>
        <w:shd w:val="clear" w:color="auto" w:fill="FFFFFF"/>
        <w:spacing w:before="0" w:after="0"/>
        <w:jc w:val="both"/>
        <w:rPr>
          <w:rFonts w:ascii="Roboto" w:hAnsi="Roboto" w:cs="Segoe UI"/>
          <w:sz w:val="22"/>
          <w:szCs w:val="22"/>
          <w:lang w:val="ca-ES-valencia"/>
        </w:rPr>
      </w:pPr>
    </w:p>
    <w:p w14:paraId="2E9DD0F4"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1. La Comissió Tècnica de Selecció serà nomenada per la </w:t>
      </w:r>
      <w:r w:rsidRPr="00236F01">
        <w:rPr>
          <w:rStyle w:val="normaltextrun"/>
          <w:rFonts w:ascii="Roboto" w:eastAsia="Yu Gothic Light" w:hAnsi="Roboto" w:cs="Segoe UI"/>
          <w:color w:val="333333"/>
          <w:sz w:val="22"/>
          <w:szCs w:val="22"/>
          <w:lang w:val="ca-ES-valencia"/>
        </w:rPr>
        <w:t>Direcció General de Personal Docent</w:t>
      </w:r>
      <w:r w:rsidRPr="00236F01">
        <w:rPr>
          <w:rStyle w:val="normaltextrun"/>
          <w:rFonts w:ascii="Roboto" w:eastAsia="Yu Gothic Light" w:hAnsi="Roboto" w:cs="Segoe UI"/>
          <w:sz w:val="22"/>
          <w:szCs w:val="22"/>
          <w:lang w:val="ca-ES-valencia"/>
        </w:rPr>
        <w:t>, i estarà integrada pels següents membres:</w:t>
      </w:r>
      <w:r w:rsidRPr="00236F01">
        <w:rPr>
          <w:rStyle w:val="eop"/>
          <w:rFonts w:ascii="Roboto" w:eastAsia="Yu Gothic Light" w:hAnsi="Roboto" w:cs="Segoe UI"/>
          <w:sz w:val="22"/>
          <w:szCs w:val="22"/>
          <w:lang w:val="ca-ES-valencia"/>
        </w:rPr>
        <w:t> </w:t>
      </w:r>
    </w:p>
    <w:p w14:paraId="7765F741" w14:textId="77777777" w:rsidR="00767AC2" w:rsidRPr="00236F01" w:rsidRDefault="00767AC2" w:rsidP="00767AC2">
      <w:pPr>
        <w:pStyle w:val="paragraph"/>
        <w:spacing w:before="0" w:after="0"/>
        <w:jc w:val="both"/>
        <w:rPr>
          <w:rFonts w:ascii="Roboto" w:hAnsi="Roboto" w:cs="Segoe UI"/>
          <w:sz w:val="22"/>
          <w:szCs w:val="22"/>
          <w:lang w:val="ca-ES-valencia"/>
        </w:rPr>
      </w:pPr>
    </w:p>
    <w:p w14:paraId="1DCB77EB" w14:textId="77777777" w:rsidR="00767AC2" w:rsidRPr="00236F01" w:rsidRDefault="00767AC2" w:rsidP="00767AC2">
      <w:pPr>
        <w:pStyle w:val="paragraph"/>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a) La persona titular de la Subdirecció General de Formació del Professorat o la persona en qui delegue, que actuarà com a presidenta.</w:t>
      </w:r>
      <w:r w:rsidRPr="00236F01">
        <w:rPr>
          <w:rStyle w:val="eop"/>
          <w:rFonts w:ascii="Roboto" w:eastAsia="Yu Gothic Light" w:hAnsi="Roboto" w:cs="Segoe UI"/>
          <w:sz w:val="22"/>
          <w:szCs w:val="22"/>
          <w:lang w:val="ca-ES-valencia"/>
        </w:rPr>
        <w:t> </w:t>
      </w:r>
    </w:p>
    <w:p w14:paraId="21C43D3A" w14:textId="77777777" w:rsidR="00767AC2" w:rsidRPr="00236F01" w:rsidRDefault="00767AC2" w:rsidP="00767AC2">
      <w:pPr>
        <w:pStyle w:val="paragraph"/>
        <w:spacing w:before="0" w:after="0"/>
        <w:ind w:left="426"/>
        <w:jc w:val="both"/>
        <w:rPr>
          <w:rFonts w:ascii="Roboto" w:hAnsi="Roboto" w:cs="Segoe UI"/>
          <w:sz w:val="22"/>
          <w:szCs w:val="22"/>
          <w:lang w:val="ca-ES-valencia"/>
        </w:rPr>
      </w:pPr>
    </w:p>
    <w:p w14:paraId="006D9F29" w14:textId="77777777" w:rsidR="00767AC2" w:rsidRPr="00236F01" w:rsidRDefault="00767AC2" w:rsidP="00767AC2">
      <w:pPr>
        <w:pStyle w:val="paragraph"/>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b) La persona titular d'una direcció de servici de la Subdirecció General de Formació del Professorat o la persona en qui delegue.</w:t>
      </w:r>
      <w:r w:rsidRPr="00236F01">
        <w:rPr>
          <w:rStyle w:val="eop"/>
          <w:rFonts w:ascii="Roboto" w:eastAsia="Yu Gothic Light" w:hAnsi="Roboto" w:cs="Segoe UI"/>
          <w:sz w:val="22"/>
          <w:szCs w:val="22"/>
          <w:lang w:val="ca-ES-valencia"/>
        </w:rPr>
        <w:t> </w:t>
      </w:r>
    </w:p>
    <w:p w14:paraId="087F8725" w14:textId="77777777" w:rsidR="00767AC2" w:rsidRPr="00236F01" w:rsidRDefault="00767AC2" w:rsidP="00767AC2">
      <w:pPr>
        <w:pStyle w:val="paragraph"/>
        <w:spacing w:before="0" w:after="0"/>
        <w:ind w:left="426"/>
        <w:jc w:val="both"/>
        <w:rPr>
          <w:rFonts w:ascii="Roboto" w:hAnsi="Roboto" w:cs="Segoe UI"/>
          <w:sz w:val="22"/>
          <w:szCs w:val="22"/>
          <w:lang w:val="ca-ES-valencia"/>
        </w:rPr>
      </w:pPr>
    </w:p>
    <w:p w14:paraId="1F70401B" w14:textId="77777777" w:rsidR="00767AC2" w:rsidRPr="00236F01" w:rsidRDefault="00767AC2" w:rsidP="00767AC2">
      <w:pPr>
        <w:pStyle w:val="paragraph"/>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c) La persona titular d'una direcció de secció de la Subdirecció General de Formació del Professorat, que actuarà com a secretari/a.</w:t>
      </w:r>
      <w:r w:rsidRPr="00236F01">
        <w:rPr>
          <w:rStyle w:val="eop"/>
          <w:rFonts w:ascii="Roboto" w:eastAsia="Yu Gothic Light" w:hAnsi="Roboto" w:cs="Segoe UI"/>
          <w:sz w:val="22"/>
          <w:szCs w:val="22"/>
          <w:lang w:val="ca-ES-valencia"/>
        </w:rPr>
        <w:t> </w:t>
      </w:r>
    </w:p>
    <w:p w14:paraId="30580A7D" w14:textId="77777777" w:rsidR="00767AC2" w:rsidRPr="00236F01" w:rsidRDefault="00767AC2" w:rsidP="00767AC2">
      <w:pPr>
        <w:pStyle w:val="paragraph"/>
        <w:spacing w:before="0" w:after="0"/>
        <w:ind w:left="426"/>
        <w:jc w:val="both"/>
        <w:rPr>
          <w:rFonts w:ascii="Roboto" w:hAnsi="Roboto" w:cs="Segoe UI"/>
          <w:sz w:val="22"/>
          <w:szCs w:val="22"/>
          <w:lang w:val="ca-ES-valencia"/>
        </w:rPr>
      </w:pPr>
    </w:p>
    <w:p w14:paraId="3C9721DC" w14:textId="77777777" w:rsidR="00767AC2" w:rsidRPr="00236F01" w:rsidRDefault="00767AC2" w:rsidP="00767AC2">
      <w:pPr>
        <w:pStyle w:val="paragraph"/>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d) Dos persones que exercisquen la direcció d'un CEFIRE territorial.</w:t>
      </w:r>
      <w:r w:rsidRPr="00236F01">
        <w:rPr>
          <w:rStyle w:val="eop"/>
          <w:rFonts w:ascii="Roboto" w:eastAsia="Yu Gothic Light" w:hAnsi="Roboto" w:cs="Segoe UI"/>
          <w:sz w:val="22"/>
          <w:szCs w:val="22"/>
          <w:lang w:val="ca-ES-valencia"/>
        </w:rPr>
        <w:t> </w:t>
      </w:r>
    </w:p>
    <w:p w14:paraId="0CFAB8D9" w14:textId="77777777" w:rsidR="00767AC2" w:rsidRPr="00236F01" w:rsidRDefault="00767AC2" w:rsidP="00767AC2">
      <w:pPr>
        <w:pStyle w:val="paragraph"/>
        <w:spacing w:before="0" w:after="0"/>
        <w:ind w:left="426"/>
        <w:jc w:val="both"/>
        <w:rPr>
          <w:rFonts w:ascii="Roboto" w:hAnsi="Roboto" w:cs="Segoe UI"/>
          <w:sz w:val="22"/>
          <w:szCs w:val="22"/>
          <w:lang w:val="ca-ES-valencia"/>
        </w:rPr>
      </w:pPr>
    </w:p>
    <w:p w14:paraId="09921661" w14:textId="77777777" w:rsidR="00767AC2" w:rsidRPr="00236F01" w:rsidRDefault="00767AC2" w:rsidP="00767AC2">
      <w:pPr>
        <w:pStyle w:val="paragraph"/>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e) Un tècnic de la Direcció General de Personal Docent.</w:t>
      </w:r>
      <w:r w:rsidRPr="00236F01">
        <w:rPr>
          <w:rStyle w:val="eop"/>
          <w:rFonts w:ascii="Roboto" w:eastAsia="Yu Gothic Light" w:hAnsi="Roboto" w:cs="Segoe UI"/>
          <w:sz w:val="22"/>
          <w:szCs w:val="22"/>
          <w:lang w:val="ca-ES-valencia"/>
        </w:rPr>
        <w:t> </w:t>
      </w:r>
    </w:p>
    <w:p w14:paraId="44714DE5" w14:textId="77777777" w:rsidR="00767AC2" w:rsidRPr="00236F01" w:rsidRDefault="00767AC2" w:rsidP="00767AC2">
      <w:pPr>
        <w:pStyle w:val="paragraph"/>
        <w:spacing w:before="0" w:after="0"/>
        <w:ind w:left="426"/>
        <w:jc w:val="both"/>
        <w:rPr>
          <w:rFonts w:ascii="Roboto" w:hAnsi="Roboto" w:cs="Segoe UI"/>
          <w:sz w:val="22"/>
          <w:szCs w:val="22"/>
          <w:lang w:val="ca-ES-valencia"/>
        </w:rPr>
      </w:pPr>
    </w:p>
    <w:p w14:paraId="49C62F0B" w14:textId="77777777" w:rsidR="00767AC2" w:rsidRPr="00236F01" w:rsidRDefault="00767AC2" w:rsidP="00767AC2">
      <w:pPr>
        <w:pStyle w:val="paragraph"/>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f) Un inspector d'educació, amb experiència en este àmbit, designat per la Inspecció General d'Educació.</w:t>
      </w:r>
      <w:r w:rsidRPr="00236F01">
        <w:rPr>
          <w:rStyle w:val="eop"/>
          <w:rFonts w:ascii="Roboto" w:eastAsia="Yu Gothic Light" w:hAnsi="Roboto" w:cs="Segoe UI"/>
          <w:sz w:val="22"/>
          <w:szCs w:val="22"/>
          <w:lang w:val="ca-ES-valencia"/>
        </w:rPr>
        <w:t> </w:t>
      </w:r>
    </w:p>
    <w:p w14:paraId="5307A591" w14:textId="77777777" w:rsidR="00767AC2" w:rsidRPr="00236F01" w:rsidRDefault="00767AC2" w:rsidP="00767AC2">
      <w:pPr>
        <w:pStyle w:val="paragraph"/>
        <w:spacing w:before="0" w:after="0"/>
        <w:ind w:firstLine="705"/>
        <w:jc w:val="both"/>
        <w:rPr>
          <w:rFonts w:ascii="Roboto" w:hAnsi="Roboto" w:cs="Segoe UI"/>
          <w:sz w:val="22"/>
          <w:szCs w:val="22"/>
          <w:lang w:val="ca-ES-valencia"/>
        </w:rPr>
      </w:pPr>
    </w:p>
    <w:p w14:paraId="67678D15"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2. Per cada membre titular de la comissió es designarà una persona suplent. Perquè la comissió puga constituir-se i funcionar vàlidament, serà imprescindible la presència de, almenys, cinc membres, entre els quals hauran de trobar-se el/la president/a i el/la secretari/a.</w:t>
      </w:r>
      <w:r w:rsidRPr="00236F01">
        <w:rPr>
          <w:rStyle w:val="eop"/>
          <w:rFonts w:ascii="Roboto" w:eastAsia="Yu Gothic Light" w:hAnsi="Roboto" w:cs="Segoe UI"/>
          <w:sz w:val="22"/>
          <w:szCs w:val="22"/>
          <w:lang w:val="ca-ES-valencia"/>
        </w:rPr>
        <w:t> </w:t>
      </w:r>
    </w:p>
    <w:p w14:paraId="0A9C3D91" w14:textId="77777777" w:rsidR="00767AC2" w:rsidRPr="00236F01" w:rsidRDefault="00767AC2" w:rsidP="00767AC2">
      <w:pPr>
        <w:pStyle w:val="paragraph"/>
        <w:spacing w:before="0" w:after="0"/>
        <w:jc w:val="both"/>
        <w:rPr>
          <w:rFonts w:ascii="Roboto" w:hAnsi="Roboto" w:cs="Segoe UI"/>
          <w:sz w:val="22"/>
          <w:szCs w:val="22"/>
          <w:lang w:val="ca-ES-valencia"/>
        </w:rPr>
      </w:pPr>
    </w:p>
    <w:p w14:paraId="26F29C79"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3. En cap cas podrà participar en l'avaluació de candidatures la direcció d'un CEFIRE que tinga relació directa amb algun dels aspirants, ja siga per coincidència en el centre o per dependència funcional. En tals casos, s'activarà la suplència corresponent.</w:t>
      </w:r>
      <w:r w:rsidRPr="00236F01">
        <w:rPr>
          <w:rStyle w:val="eop"/>
          <w:rFonts w:ascii="Roboto" w:eastAsia="Yu Gothic Light" w:hAnsi="Roboto" w:cs="Segoe UI"/>
          <w:sz w:val="22"/>
          <w:szCs w:val="22"/>
          <w:lang w:val="ca-ES-valencia"/>
        </w:rPr>
        <w:t> </w:t>
      </w:r>
    </w:p>
    <w:p w14:paraId="44699BA8" w14:textId="77777777" w:rsidR="00767AC2" w:rsidRPr="00236F01" w:rsidRDefault="00767AC2" w:rsidP="00767AC2">
      <w:pPr>
        <w:pStyle w:val="paragraph"/>
        <w:spacing w:before="0" w:after="0"/>
        <w:jc w:val="both"/>
        <w:rPr>
          <w:rFonts w:ascii="Roboto" w:hAnsi="Roboto" w:cs="Segoe UI"/>
          <w:sz w:val="22"/>
          <w:szCs w:val="22"/>
          <w:lang w:val="ca-ES-valencia"/>
        </w:rPr>
      </w:pPr>
    </w:p>
    <w:p w14:paraId="228563BC"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4. La Comissió Tècnica de Selecció exercirà les següents funcions:</w:t>
      </w:r>
      <w:r w:rsidRPr="00236F01">
        <w:rPr>
          <w:rStyle w:val="eop"/>
          <w:rFonts w:ascii="Roboto" w:eastAsia="Yu Gothic Light" w:hAnsi="Roboto" w:cs="Segoe UI"/>
          <w:sz w:val="22"/>
          <w:szCs w:val="22"/>
          <w:lang w:val="ca-ES-valencia"/>
        </w:rPr>
        <w:t> </w:t>
      </w:r>
    </w:p>
    <w:p w14:paraId="724FE5C1" w14:textId="77777777" w:rsidR="00767AC2" w:rsidRPr="00236F01" w:rsidRDefault="00767AC2" w:rsidP="00767AC2">
      <w:pPr>
        <w:pStyle w:val="paragraph"/>
        <w:spacing w:before="0" w:after="0"/>
        <w:jc w:val="both"/>
        <w:rPr>
          <w:rFonts w:ascii="Roboto" w:hAnsi="Roboto" w:cs="Segoe UI"/>
          <w:sz w:val="22"/>
          <w:szCs w:val="22"/>
          <w:lang w:val="ca-ES-valencia"/>
        </w:rPr>
      </w:pPr>
    </w:p>
    <w:p w14:paraId="7E2E21BC" w14:textId="77777777" w:rsidR="00767AC2" w:rsidRPr="00236F01" w:rsidRDefault="00767AC2" w:rsidP="00767AC2">
      <w:pPr>
        <w:pStyle w:val="paragraph"/>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a) Determinar les persones participants que complixen els requisits. </w:t>
      </w:r>
      <w:r w:rsidRPr="00236F01">
        <w:rPr>
          <w:rStyle w:val="eop"/>
          <w:rFonts w:ascii="Roboto" w:eastAsia="Yu Gothic Light" w:hAnsi="Roboto" w:cs="Segoe UI"/>
          <w:sz w:val="22"/>
          <w:szCs w:val="22"/>
          <w:lang w:val="ca-ES-valencia"/>
        </w:rPr>
        <w:t> </w:t>
      </w:r>
    </w:p>
    <w:p w14:paraId="4AD1169E" w14:textId="77777777" w:rsidR="00767AC2" w:rsidRPr="00236F01" w:rsidRDefault="00767AC2" w:rsidP="00767AC2">
      <w:pPr>
        <w:pStyle w:val="paragraph"/>
        <w:spacing w:before="0" w:after="0"/>
        <w:ind w:left="426"/>
        <w:jc w:val="both"/>
        <w:rPr>
          <w:rFonts w:ascii="Roboto" w:hAnsi="Roboto" w:cs="Segoe UI"/>
          <w:sz w:val="22"/>
          <w:szCs w:val="22"/>
          <w:lang w:val="ca-ES-valencia"/>
        </w:rPr>
      </w:pPr>
    </w:p>
    <w:p w14:paraId="525D85D6" w14:textId="136F8996" w:rsidR="00767AC2" w:rsidRPr="00236F01" w:rsidRDefault="00767AC2" w:rsidP="00767AC2">
      <w:pPr>
        <w:pStyle w:val="paragraph"/>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 xml:space="preserve">b) Determinar la puntuació obtinguda en cada fase, </w:t>
      </w:r>
      <w:r w:rsidR="0034177B" w:rsidRPr="00236F01">
        <w:rPr>
          <w:rStyle w:val="normaltextrun"/>
          <w:rFonts w:ascii="Roboto" w:eastAsia="Yu Gothic Light" w:hAnsi="Roboto" w:cs="Segoe UI"/>
          <w:sz w:val="22"/>
          <w:szCs w:val="22"/>
          <w:lang w:val="ca-ES-valencia"/>
        </w:rPr>
        <w:t>considerant</w:t>
      </w:r>
      <w:r w:rsidRPr="00236F01">
        <w:rPr>
          <w:rStyle w:val="normaltextrun"/>
          <w:rFonts w:ascii="Roboto" w:eastAsia="Yu Gothic Light" w:hAnsi="Roboto" w:cs="Segoe UI"/>
          <w:sz w:val="22"/>
          <w:szCs w:val="22"/>
          <w:lang w:val="ca-ES-valencia"/>
        </w:rPr>
        <w:t xml:space="preserve"> els criteris establits en esta resolució. </w:t>
      </w:r>
      <w:r w:rsidRPr="00236F01">
        <w:rPr>
          <w:rStyle w:val="eop"/>
          <w:rFonts w:ascii="Roboto" w:eastAsia="Yu Gothic Light" w:hAnsi="Roboto" w:cs="Segoe UI"/>
          <w:sz w:val="22"/>
          <w:szCs w:val="22"/>
          <w:lang w:val="ca-ES-valencia"/>
        </w:rPr>
        <w:t> </w:t>
      </w:r>
    </w:p>
    <w:p w14:paraId="68E445CC" w14:textId="77777777" w:rsidR="00767AC2" w:rsidRPr="00236F01" w:rsidRDefault="00767AC2" w:rsidP="00767AC2">
      <w:pPr>
        <w:pStyle w:val="paragraph"/>
        <w:spacing w:before="0" w:after="0"/>
        <w:ind w:left="426"/>
        <w:jc w:val="both"/>
        <w:rPr>
          <w:rFonts w:ascii="Roboto" w:hAnsi="Roboto" w:cs="Segoe UI"/>
          <w:sz w:val="22"/>
          <w:szCs w:val="22"/>
          <w:lang w:val="ca-ES-valencia"/>
        </w:rPr>
      </w:pPr>
    </w:p>
    <w:p w14:paraId="185681E5" w14:textId="77777777" w:rsidR="00767AC2" w:rsidRPr="00236F01" w:rsidRDefault="00767AC2" w:rsidP="00767AC2">
      <w:pPr>
        <w:pStyle w:val="paragraph"/>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c) Determinar les persones aspirants que superen les fases 1 i 2.</w:t>
      </w:r>
      <w:r w:rsidRPr="00236F01">
        <w:rPr>
          <w:rStyle w:val="eop"/>
          <w:rFonts w:ascii="Roboto" w:eastAsia="Yu Gothic Light" w:hAnsi="Roboto" w:cs="Segoe UI"/>
          <w:sz w:val="22"/>
          <w:szCs w:val="22"/>
          <w:lang w:val="ca-ES-valencia"/>
        </w:rPr>
        <w:t> </w:t>
      </w:r>
    </w:p>
    <w:p w14:paraId="49C1FF6A" w14:textId="77777777" w:rsidR="00767AC2" w:rsidRPr="00236F01" w:rsidRDefault="00767AC2" w:rsidP="00767AC2">
      <w:pPr>
        <w:pStyle w:val="paragraph"/>
        <w:spacing w:before="0" w:after="0"/>
        <w:ind w:left="426"/>
        <w:jc w:val="both"/>
        <w:rPr>
          <w:rFonts w:ascii="Roboto" w:hAnsi="Roboto" w:cs="Segoe UI"/>
          <w:sz w:val="22"/>
          <w:szCs w:val="22"/>
          <w:lang w:val="ca-ES-valencia"/>
        </w:rPr>
      </w:pPr>
    </w:p>
    <w:p w14:paraId="32705B74" w14:textId="77777777" w:rsidR="00767AC2" w:rsidRPr="00236F01" w:rsidRDefault="00767AC2" w:rsidP="00767AC2">
      <w:pPr>
        <w:pStyle w:val="paragraph"/>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d) Resoldre les incidències que puguen sorgir durant el desenrotllament del procediment.</w:t>
      </w:r>
      <w:r w:rsidRPr="00236F01">
        <w:rPr>
          <w:rStyle w:val="eop"/>
          <w:rFonts w:ascii="Roboto" w:eastAsia="Yu Gothic Light" w:hAnsi="Roboto" w:cs="Segoe UI"/>
          <w:sz w:val="22"/>
          <w:szCs w:val="22"/>
          <w:lang w:val="ca-ES-valencia"/>
        </w:rPr>
        <w:t> </w:t>
      </w:r>
    </w:p>
    <w:p w14:paraId="1B7131BB" w14:textId="77777777" w:rsidR="00767AC2" w:rsidRPr="00236F01" w:rsidRDefault="00767AC2" w:rsidP="00767AC2">
      <w:pPr>
        <w:pStyle w:val="paragraph"/>
        <w:spacing w:before="0" w:after="0"/>
        <w:ind w:left="426"/>
        <w:jc w:val="both"/>
        <w:rPr>
          <w:rFonts w:ascii="Roboto" w:hAnsi="Roboto" w:cs="Segoe UI"/>
          <w:sz w:val="22"/>
          <w:szCs w:val="22"/>
          <w:lang w:val="ca-ES-valencia"/>
        </w:rPr>
      </w:pPr>
    </w:p>
    <w:p w14:paraId="608D9C70" w14:textId="77777777" w:rsidR="00767AC2" w:rsidRPr="00236F01" w:rsidRDefault="00767AC2" w:rsidP="00767AC2">
      <w:pPr>
        <w:pStyle w:val="paragraph"/>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e) Elevar a la </w:t>
      </w:r>
      <w:r w:rsidRPr="00236F01">
        <w:rPr>
          <w:rStyle w:val="normaltextrun"/>
          <w:rFonts w:ascii="Roboto" w:eastAsia="Yu Gothic Light" w:hAnsi="Roboto" w:cs="Segoe UI"/>
          <w:color w:val="333333"/>
          <w:sz w:val="22"/>
          <w:szCs w:val="22"/>
          <w:lang w:val="ca-ES-valencia"/>
        </w:rPr>
        <w:t>Direcció General de Personal Docent</w:t>
      </w:r>
      <w:r w:rsidRPr="00236F01">
        <w:rPr>
          <w:rStyle w:val="normaltextrun"/>
          <w:rFonts w:ascii="Roboto" w:eastAsia="Yu Gothic Light" w:hAnsi="Roboto" w:cs="Segoe UI"/>
          <w:sz w:val="22"/>
          <w:szCs w:val="22"/>
          <w:lang w:val="ca-ES-valencia"/>
        </w:rPr>
        <w:t> la llista definitiva de les persones participants amb la puntuació final obtinguda.</w:t>
      </w:r>
      <w:r w:rsidRPr="00236F01">
        <w:rPr>
          <w:rStyle w:val="eop"/>
          <w:rFonts w:ascii="Roboto" w:eastAsia="Yu Gothic Light" w:hAnsi="Roboto" w:cs="Segoe UI"/>
          <w:sz w:val="22"/>
          <w:szCs w:val="22"/>
          <w:lang w:val="ca-ES-valencia"/>
        </w:rPr>
        <w:t> </w:t>
      </w:r>
    </w:p>
    <w:p w14:paraId="33B755CC" w14:textId="77777777" w:rsidR="00767AC2" w:rsidRPr="00236F01" w:rsidRDefault="00767AC2" w:rsidP="00767AC2">
      <w:pPr>
        <w:pStyle w:val="paragraph"/>
        <w:spacing w:before="0" w:after="0"/>
        <w:ind w:firstLine="705"/>
        <w:jc w:val="both"/>
        <w:rPr>
          <w:rFonts w:ascii="Roboto" w:hAnsi="Roboto" w:cs="Segoe UI"/>
          <w:sz w:val="22"/>
          <w:szCs w:val="22"/>
          <w:lang w:val="ca-ES-valencia"/>
        </w:rPr>
      </w:pPr>
    </w:p>
    <w:p w14:paraId="1B63362C" w14:textId="38FDED0D"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5. La Comissió Tècnica de Selecció podrà comptar amb el suport d'una comissió assessora de baremació per a l'avaluació de la fase 1. Així, podrà sol·licitar la participació i opinió de persones expertes en els diferents àmbits d'assessoria per a la fase 2.</w:t>
      </w:r>
      <w:r w:rsidRPr="00236F01">
        <w:rPr>
          <w:rStyle w:val="eop"/>
          <w:rFonts w:ascii="Roboto" w:eastAsia="Yu Gothic Light" w:hAnsi="Roboto" w:cs="Segoe UI"/>
          <w:sz w:val="22"/>
          <w:szCs w:val="22"/>
          <w:lang w:val="ca-ES-valencia"/>
        </w:rPr>
        <w:t> </w:t>
      </w:r>
    </w:p>
    <w:p w14:paraId="4821FF44" w14:textId="77777777" w:rsidR="00767AC2" w:rsidRPr="00236F01" w:rsidRDefault="00767AC2" w:rsidP="00767AC2">
      <w:pPr>
        <w:pStyle w:val="paragraph"/>
        <w:spacing w:before="0" w:after="0"/>
        <w:jc w:val="both"/>
        <w:rPr>
          <w:rFonts w:ascii="Roboto" w:hAnsi="Roboto" w:cs="Segoe UI"/>
          <w:sz w:val="22"/>
          <w:szCs w:val="22"/>
          <w:lang w:val="ca-ES-valencia"/>
        </w:rPr>
      </w:pPr>
    </w:p>
    <w:p w14:paraId="5B4A9FE7"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6. La composició de la Comissió Tècnica de Selecció serà publicada en la pàgina web oficial de la Conselleria d'Educació, Cultura i Universitats, i estarà subjecta a les causes d'abstenció i recusació previstes en els articles 23 i 24 de la Llei 40/2015, d'1 d'octubre, de règim jurídic del sector públic.</w:t>
      </w:r>
      <w:r w:rsidRPr="00236F01">
        <w:rPr>
          <w:rStyle w:val="eop"/>
          <w:rFonts w:ascii="Roboto" w:eastAsia="Yu Gothic Light" w:hAnsi="Roboto" w:cs="Segoe UI"/>
          <w:sz w:val="22"/>
          <w:szCs w:val="22"/>
          <w:lang w:val="ca-ES-valencia"/>
        </w:rPr>
        <w:t> </w:t>
      </w:r>
    </w:p>
    <w:p w14:paraId="58E556B4" w14:textId="77777777" w:rsidR="00767AC2" w:rsidRPr="00236F01" w:rsidRDefault="00767AC2" w:rsidP="00767AC2">
      <w:pPr>
        <w:pStyle w:val="paragraph"/>
        <w:spacing w:before="0" w:after="0"/>
        <w:jc w:val="both"/>
        <w:rPr>
          <w:rFonts w:ascii="Roboto" w:hAnsi="Roboto" w:cs="Segoe UI"/>
          <w:sz w:val="22"/>
          <w:szCs w:val="22"/>
          <w:lang w:val="ca-ES-valencia"/>
        </w:rPr>
      </w:pPr>
    </w:p>
    <w:p w14:paraId="713C25E8"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7. A la fase 2 podrà assistir una persona representant de cada un dels sindicats amb representació en la Taula Sectorial d'Educació, amb veu, però sense vot. </w:t>
      </w:r>
      <w:r w:rsidRPr="00236F01">
        <w:rPr>
          <w:rStyle w:val="eop"/>
          <w:rFonts w:ascii="Roboto" w:eastAsia="Yu Gothic Light" w:hAnsi="Roboto" w:cs="Segoe UI"/>
          <w:sz w:val="22"/>
          <w:szCs w:val="22"/>
          <w:lang w:val="ca-ES-valencia"/>
        </w:rPr>
        <w:t> </w:t>
      </w:r>
    </w:p>
    <w:p w14:paraId="2B87326A" w14:textId="77777777" w:rsidR="00767AC2" w:rsidRPr="00236F01" w:rsidRDefault="00767AC2" w:rsidP="00767AC2">
      <w:pPr>
        <w:pStyle w:val="paragraph"/>
        <w:spacing w:before="0" w:after="0"/>
        <w:jc w:val="both"/>
        <w:rPr>
          <w:rFonts w:ascii="Roboto" w:hAnsi="Roboto" w:cs="Segoe UI"/>
          <w:sz w:val="22"/>
          <w:szCs w:val="22"/>
          <w:lang w:val="ca-ES-valencia"/>
        </w:rPr>
      </w:pPr>
    </w:p>
    <w:p w14:paraId="7CA5CD2B"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8. Per a l'avaluació dels mèrits al·legats i degudament justificats per les persones participants es podran nomenar una o diverses comissions de baremació designades per la Direcció General de Personal Docent.  </w:t>
      </w:r>
      <w:r w:rsidRPr="00236F01">
        <w:rPr>
          <w:rStyle w:val="eop"/>
          <w:rFonts w:ascii="Roboto" w:eastAsia="Yu Gothic Light" w:hAnsi="Roboto" w:cs="Segoe UI"/>
          <w:sz w:val="22"/>
          <w:szCs w:val="22"/>
          <w:lang w:val="ca-ES-valencia"/>
        </w:rPr>
        <w:t> </w:t>
      </w:r>
    </w:p>
    <w:p w14:paraId="7FBCE174" w14:textId="77777777" w:rsidR="00767AC2" w:rsidRPr="00236F01" w:rsidRDefault="00767AC2" w:rsidP="00767AC2">
      <w:pPr>
        <w:pStyle w:val="paragraph"/>
        <w:spacing w:before="0" w:after="0"/>
        <w:jc w:val="both"/>
        <w:rPr>
          <w:rFonts w:ascii="Roboto" w:hAnsi="Roboto" w:cs="Segoe UI"/>
          <w:sz w:val="22"/>
          <w:szCs w:val="22"/>
          <w:lang w:val="ca-ES-valencia"/>
        </w:rPr>
      </w:pPr>
    </w:p>
    <w:p w14:paraId="0C2222A5"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Estes comissions de baremació estaran integrades per un president o una presidenta i per quatre vocals funcionaris de carrera en actiu dels cossos docents, i exercirà les funcions de secretaria la persona titular d'una direcció de secció de la Subdirecció General de Formació del Professorat.</w:t>
      </w:r>
    </w:p>
    <w:p w14:paraId="1497BF07" w14:textId="77777777" w:rsidR="00767AC2" w:rsidRPr="00236F01" w:rsidRDefault="00767AC2" w:rsidP="00767AC2">
      <w:pPr>
        <w:pStyle w:val="paragraph"/>
        <w:spacing w:before="0" w:after="0"/>
        <w:jc w:val="both"/>
        <w:rPr>
          <w:rFonts w:ascii="Roboto" w:hAnsi="Roboto" w:cs="Segoe UI"/>
          <w:strike/>
          <w:sz w:val="22"/>
          <w:szCs w:val="22"/>
          <w:lang w:val="ca-ES-valencia"/>
        </w:rPr>
      </w:pPr>
    </w:p>
    <w:p w14:paraId="1C883408"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La composició d'estes comissions es publicarà en la pàgina web de la Conselleria d'Educació, Cultura i Universitats (http://www.ceice.gva.es  ) i els seus membres estaran subjectes a les causes d'abstenció o recusació establides en els articles 23 i 24 de la Llei 40/2015, d'1 d'octubre, de règim jurídic del sector públic.</w:t>
      </w:r>
      <w:r w:rsidRPr="00236F01">
        <w:rPr>
          <w:rStyle w:val="eop"/>
          <w:rFonts w:ascii="Roboto" w:eastAsia="Yu Gothic Light" w:hAnsi="Roboto" w:cs="Segoe UI"/>
          <w:sz w:val="22"/>
          <w:szCs w:val="22"/>
          <w:lang w:val="ca-ES-valencia"/>
        </w:rPr>
        <w:t> </w:t>
      </w:r>
    </w:p>
    <w:p w14:paraId="3040CB22" w14:textId="77777777" w:rsidR="00767AC2" w:rsidRPr="00236F01" w:rsidRDefault="00767AC2" w:rsidP="00767AC2">
      <w:pPr>
        <w:pStyle w:val="paragraph"/>
        <w:shd w:val="clear" w:color="auto" w:fill="FFFFFF"/>
        <w:spacing w:before="0" w:after="0"/>
        <w:jc w:val="both"/>
        <w:rPr>
          <w:rFonts w:ascii="Roboto" w:hAnsi="Roboto"/>
          <w:sz w:val="22"/>
          <w:szCs w:val="22"/>
          <w:lang w:val="ca-ES-valencia"/>
        </w:rPr>
      </w:pPr>
      <w:r w:rsidRPr="00236F01">
        <w:rPr>
          <w:rStyle w:val="eop"/>
          <w:rFonts w:ascii="Roboto" w:eastAsia="Yu Gothic Light" w:hAnsi="Roboto" w:cs="Segoe UI"/>
          <w:sz w:val="22"/>
          <w:szCs w:val="22"/>
          <w:lang w:val="ca-ES-valencia"/>
        </w:rPr>
        <w:t> </w:t>
      </w:r>
    </w:p>
    <w:p w14:paraId="40BDA1FB" w14:textId="77777777" w:rsidR="00767AC2" w:rsidRPr="00236F01" w:rsidRDefault="00767AC2" w:rsidP="00767AC2">
      <w:pPr>
        <w:pStyle w:val="paragraph"/>
        <w:shd w:val="clear" w:color="auto" w:fill="FFFFFF"/>
        <w:spacing w:before="0" w:after="0"/>
        <w:jc w:val="both"/>
        <w:rPr>
          <w:rFonts w:ascii="Roboto" w:hAnsi="Roboto"/>
          <w:sz w:val="22"/>
          <w:szCs w:val="22"/>
          <w:lang w:val="ca-ES-valencia"/>
        </w:rPr>
      </w:pPr>
      <w:r w:rsidRPr="00236F01">
        <w:rPr>
          <w:rStyle w:val="normaltextrun"/>
          <w:rFonts w:ascii="Roboto" w:eastAsia="Yu Gothic Light" w:hAnsi="Roboto" w:cs="Segoe UI"/>
          <w:b/>
          <w:bCs/>
          <w:i/>
          <w:iCs/>
          <w:sz w:val="22"/>
          <w:szCs w:val="22"/>
          <w:lang w:val="ca-ES-valencia"/>
        </w:rPr>
        <w:t>Octava. Resolució de la convocatòria</w:t>
      </w:r>
      <w:r w:rsidRPr="00236F01">
        <w:rPr>
          <w:rStyle w:val="eop"/>
          <w:rFonts w:ascii="Roboto" w:eastAsia="Yu Gothic Light" w:hAnsi="Roboto" w:cs="Segoe UI"/>
          <w:sz w:val="22"/>
          <w:szCs w:val="22"/>
          <w:lang w:val="ca-ES-valencia"/>
        </w:rPr>
        <w:t> </w:t>
      </w:r>
    </w:p>
    <w:p w14:paraId="45FBF0BA" w14:textId="77777777" w:rsidR="00767AC2" w:rsidRPr="00236F01" w:rsidRDefault="00767AC2" w:rsidP="00767AC2">
      <w:pPr>
        <w:pStyle w:val="paragraph"/>
        <w:shd w:val="clear" w:color="auto" w:fill="FFFFFF"/>
        <w:spacing w:before="0" w:after="0"/>
        <w:jc w:val="both"/>
        <w:rPr>
          <w:rFonts w:ascii="Roboto" w:hAnsi="Roboto" w:cs="Segoe UI"/>
          <w:sz w:val="22"/>
          <w:szCs w:val="22"/>
          <w:lang w:val="ca-ES-valencia"/>
        </w:rPr>
      </w:pPr>
    </w:p>
    <w:p w14:paraId="6D4EE18A"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1. Una vegada conclosa la valoració de la fase 1, la Comissió Tècnica de Selecció resoldrà la publicació de la llista provisional de les persones participants amb la puntuació obtinguda en esta fase.</w:t>
      </w:r>
      <w:r w:rsidRPr="00236F01">
        <w:rPr>
          <w:rStyle w:val="eop"/>
          <w:rFonts w:ascii="Roboto" w:eastAsia="Yu Gothic Light" w:hAnsi="Roboto" w:cs="Segoe UI"/>
          <w:sz w:val="22"/>
          <w:szCs w:val="22"/>
          <w:lang w:val="ca-ES-valencia"/>
        </w:rPr>
        <w:t> </w:t>
      </w:r>
    </w:p>
    <w:p w14:paraId="062F6066" w14:textId="77777777" w:rsidR="00767AC2" w:rsidRPr="00236F01" w:rsidRDefault="00767AC2" w:rsidP="00767AC2">
      <w:pPr>
        <w:pStyle w:val="paragraph"/>
        <w:spacing w:before="0" w:after="0"/>
        <w:jc w:val="both"/>
        <w:rPr>
          <w:rFonts w:ascii="Roboto" w:hAnsi="Roboto" w:cs="Segoe UI"/>
          <w:sz w:val="22"/>
          <w:szCs w:val="22"/>
          <w:lang w:val="ca-ES-valencia"/>
        </w:rPr>
      </w:pPr>
    </w:p>
    <w:p w14:paraId="6291E6DE" w14:textId="377356BA"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La llista es publicarà en la URL, https://ovidoc.edu.gva.es, i en la pàgina web de la Conselleria d'Educació, Cultura i Universitats (</w:t>
      </w:r>
      <w:hyperlink r:id="rId11" w:history="1">
        <w:r w:rsidRPr="00236F01">
          <w:rPr>
            <w:rStyle w:val="normaltextrun"/>
            <w:rFonts w:ascii="Roboto" w:eastAsia="Yu Gothic Light" w:hAnsi="Roboto" w:cs="Segoe UI"/>
            <w:sz w:val="22"/>
            <w:szCs w:val="22"/>
            <w:u w:val="single"/>
            <w:lang w:val="ca-ES-valencia"/>
          </w:rPr>
          <w:t>https://ceice.gva.es/es/web/rrhh-educacion/comisiones</w:t>
        </w:r>
      </w:hyperlink>
      <w:r w:rsidRPr="00236F01">
        <w:rPr>
          <w:rStyle w:val="normaltextrun"/>
          <w:rFonts w:ascii="Roboto" w:eastAsia="Yu Gothic Light" w:hAnsi="Roboto" w:cs="Segoe UI"/>
          <w:sz w:val="22"/>
          <w:szCs w:val="22"/>
          <w:lang w:val="ca-ES-valencia"/>
        </w:rPr>
        <w:t>).</w:t>
      </w:r>
      <w:r w:rsidRPr="00236F01">
        <w:rPr>
          <w:rStyle w:val="eop"/>
          <w:rFonts w:ascii="Roboto" w:eastAsia="Yu Gothic Light" w:hAnsi="Roboto" w:cs="Segoe UI"/>
          <w:sz w:val="22"/>
          <w:szCs w:val="22"/>
          <w:lang w:val="ca-ES-valencia"/>
        </w:rPr>
        <w:t> </w:t>
      </w:r>
    </w:p>
    <w:p w14:paraId="1252CD3C" w14:textId="77777777" w:rsidR="00767AC2" w:rsidRPr="00236F01" w:rsidRDefault="00767AC2" w:rsidP="00767AC2">
      <w:pPr>
        <w:pStyle w:val="paragraph"/>
        <w:spacing w:before="0" w:after="0"/>
        <w:ind w:firstLine="705"/>
        <w:jc w:val="both"/>
        <w:rPr>
          <w:rFonts w:ascii="Roboto" w:hAnsi="Roboto" w:cs="Segoe UI"/>
          <w:sz w:val="22"/>
          <w:szCs w:val="22"/>
          <w:lang w:val="ca-ES-valencia"/>
        </w:rPr>
      </w:pPr>
    </w:p>
    <w:p w14:paraId="0D983092" w14:textId="40BA3AA5"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Les al·legacions a la llista provisional de les persones aspirants es realitzaran de manera telemàtica en el termini de 48 hores a partir de la seua publicació, a través de l'Oficina Virtual Docent (OVIDOC); no es podran presentar documents addicionals als adjuntats en la sol·licitud, i estes seran resoltes per la Comissió Tècnica de Selecció.</w:t>
      </w:r>
      <w:r w:rsidRPr="00236F01">
        <w:rPr>
          <w:rStyle w:val="eop"/>
          <w:rFonts w:ascii="Roboto" w:eastAsia="Yu Gothic Light" w:hAnsi="Roboto" w:cs="Segoe UI"/>
          <w:sz w:val="22"/>
          <w:szCs w:val="22"/>
          <w:lang w:val="ca-ES-valencia"/>
        </w:rPr>
        <w:t> </w:t>
      </w:r>
    </w:p>
    <w:p w14:paraId="228C063E" w14:textId="77777777" w:rsidR="00767AC2" w:rsidRPr="00236F01" w:rsidRDefault="00767AC2" w:rsidP="00767AC2">
      <w:pPr>
        <w:pStyle w:val="paragraph"/>
        <w:spacing w:before="0" w:after="0"/>
        <w:ind w:firstLine="705"/>
        <w:jc w:val="both"/>
        <w:rPr>
          <w:rFonts w:ascii="Roboto" w:hAnsi="Roboto" w:cs="Segoe UI"/>
          <w:sz w:val="22"/>
          <w:szCs w:val="22"/>
          <w:lang w:val="ca-ES-valencia"/>
        </w:rPr>
      </w:pPr>
    </w:p>
    <w:p w14:paraId="70D82AA6"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2. Transcorregut este termini i una vegada examinades les al·legacions presentades, la Comissió Tècnica de Selecció resoldrà la publicació de la llista definitiva de les persones participants amb la puntuació final obtinguda en la fase 1, i publicaran les convocatòries per a la realització de la fase 2. Es convocarà, per orde de puntuació, a tres persones per cada lloc convocat. En cas d'empat en la puntuació obtinguda, accediran totes les persones que compartisquen la mateixa puntuació.</w:t>
      </w:r>
      <w:r w:rsidRPr="00236F01">
        <w:rPr>
          <w:rStyle w:val="eop"/>
          <w:rFonts w:ascii="Roboto" w:eastAsia="Yu Gothic Light" w:hAnsi="Roboto" w:cs="Segoe UI"/>
          <w:sz w:val="22"/>
          <w:szCs w:val="22"/>
          <w:lang w:val="ca-ES-valencia"/>
        </w:rPr>
        <w:t> </w:t>
      </w:r>
    </w:p>
    <w:p w14:paraId="2FE91000" w14:textId="77777777" w:rsidR="00767AC2" w:rsidRPr="00236F01" w:rsidRDefault="00767AC2" w:rsidP="00767AC2">
      <w:pPr>
        <w:pStyle w:val="paragraph"/>
        <w:spacing w:before="0" w:after="0"/>
        <w:jc w:val="both"/>
        <w:rPr>
          <w:rFonts w:ascii="Roboto" w:hAnsi="Roboto" w:cs="Segoe UI"/>
          <w:sz w:val="22"/>
          <w:szCs w:val="22"/>
          <w:lang w:val="ca-ES-valencia"/>
        </w:rPr>
      </w:pPr>
    </w:p>
    <w:p w14:paraId="1B17A6D8"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3. Una vegada conclosa la valoració de la fase 2, la comissió tècnica de selecció resoldrà la publicació de la llista provisional de les persones participants amb la puntuació final obtinguda, amb indicació de les puntuacions obtingudes en les fases en les que haja participat.</w:t>
      </w:r>
      <w:r w:rsidRPr="00236F01">
        <w:rPr>
          <w:rStyle w:val="eop"/>
          <w:rFonts w:ascii="Roboto" w:eastAsia="Yu Gothic Light" w:hAnsi="Roboto" w:cs="Segoe UI"/>
          <w:sz w:val="22"/>
          <w:szCs w:val="22"/>
          <w:lang w:val="ca-ES-valencia"/>
        </w:rPr>
        <w:t> </w:t>
      </w:r>
    </w:p>
    <w:p w14:paraId="756873F3" w14:textId="77777777" w:rsidR="00767AC2" w:rsidRPr="00236F01" w:rsidRDefault="00767AC2" w:rsidP="00767AC2">
      <w:pPr>
        <w:pStyle w:val="paragraph"/>
        <w:spacing w:before="0" w:after="0"/>
        <w:jc w:val="both"/>
        <w:rPr>
          <w:rFonts w:ascii="Roboto" w:hAnsi="Roboto" w:cs="Segoe UI"/>
          <w:sz w:val="22"/>
          <w:szCs w:val="22"/>
          <w:lang w:val="ca-ES-valencia"/>
        </w:rPr>
      </w:pPr>
    </w:p>
    <w:p w14:paraId="4335160E" w14:textId="7234D89F"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 xml:space="preserve">La puntuació final del procediment serà la suma de les puntuacions obtingudes en les dos fases. Per a superar el procés, serà necessari </w:t>
      </w:r>
      <w:r w:rsidR="0034177B" w:rsidRPr="00236F01">
        <w:rPr>
          <w:rStyle w:val="normaltextrun"/>
          <w:rFonts w:ascii="Roboto" w:eastAsia="Yu Gothic Light" w:hAnsi="Roboto" w:cs="Segoe UI"/>
          <w:sz w:val="22"/>
          <w:szCs w:val="22"/>
          <w:lang w:val="ca-ES-valencia"/>
        </w:rPr>
        <w:t>obtindre</w:t>
      </w:r>
      <w:r w:rsidRPr="00236F01">
        <w:rPr>
          <w:rStyle w:val="normaltextrun"/>
          <w:rFonts w:ascii="Roboto" w:eastAsia="Yu Gothic Light" w:hAnsi="Roboto" w:cs="Segoe UI"/>
          <w:sz w:val="22"/>
          <w:szCs w:val="22"/>
          <w:lang w:val="ca-ES-valencia"/>
        </w:rPr>
        <w:t xml:space="preserve"> una puntuació mínima total de 20 punts.</w:t>
      </w:r>
      <w:r w:rsidRPr="00236F01">
        <w:rPr>
          <w:rStyle w:val="eop"/>
          <w:rFonts w:ascii="Roboto" w:eastAsia="Yu Gothic Light" w:hAnsi="Roboto" w:cs="Segoe UI"/>
          <w:sz w:val="22"/>
          <w:szCs w:val="22"/>
          <w:lang w:val="ca-ES-valencia"/>
        </w:rPr>
        <w:t> </w:t>
      </w:r>
    </w:p>
    <w:p w14:paraId="669BFCC3" w14:textId="77777777" w:rsidR="00767AC2" w:rsidRPr="00236F01" w:rsidRDefault="00767AC2" w:rsidP="00767AC2">
      <w:pPr>
        <w:pStyle w:val="paragraph"/>
        <w:spacing w:before="0" w:after="0"/>
        <w:ind w:firstLine="705"/>
        <w:jc w:val="both"/>
        <w:rPr>
          <w:rFonts w:ascii="Roboto" w:hAnsi="Roboto" w:cs="Segoe UI"/>
          <w:sz w:val="22"/>
          <w:szCs w:val="22"/>
          <w:lang w:val="ca-ES-valencia"/>
        </w:rPr>
      </w:pPr>
    </w:p>
    <w:p w14:paraId="093CB157" w14:textId="1E9D16AC" w:rsidR="00767AC2" w:rsidRPr="00236F01" w:rsidRDefault="00767AC2" w:rsidP="00767AC2">
      <w:pPr>
        <w:pStyle w:val="paragraph"/>
        <w:shd w:val="clear" w:color="auto" w:fill="FFFFFF"/>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 xml:space="preserve">La llista es publicarà en la URL, </w:t>
      </w:r>
      <w:hyperlink r:id="rId12" w:history="1">
        <w:r w:rsidRPr="00236F01">
          <w:rPr>
            <w:rStyle w:val="Hipervnculo"/>
            <w:rFonts w:ascii="Roboto" w:eastAsia="Yu Gothic Light" w:hAnsi="Roboto" w:cs="Segoe UI"/>
            <w:sz w:val="22"/>
            <w:szCs w:val="22"/>
            <w:lang w:val="ca-ES-valencia"/>
          </w:rPr>
          <w:t>https://ovidoc.edu.gva.es</w:t>
        </w:r>
      </w:hyperlink>
      <w:r w:rsidRPr="00236F01">
        <w:rPr>
          <w:rStyle w:val="normaltextrun"/>
          <w:rFonts w:ascii="Roboto" w:eastAsia="Yu Gothic Light" w:hAnsi="Roboto" w:cs="Segoe UI"/>
          <w:sz w:val="22"/>
          <w:szCs w:val="22"/>
          <w:lang w:val="ca-ES-valencia"/>
        </w:rPr>
        <w:t>, i en la pàgina web de la Conselleria d'Educació, Cultura i Universitats (</w:t>
      </w:r>
      <w:hyperlink r:id="rId13" w:history="1">
        <w:r w:rsidRPr="00236F01">
          <w:rPr>
            <w:rStyle w:val="Hipervnculo"/>
            <w:rFonts w:ascii="Roboto" w:eastAsia="Yu Gothic Light" w:hAnsi="Roboto" w:cs="Segoe UI"/>
            <w:sz w:val="22"/>
            <w:szCs w:val="22"/>
            <w:lang w:val="ca-ES-valencia"/>
          </w:rPr>
          <w:t>https://ceice.gva.es/es/web/rrhh-educacion/comisiones)</w:t>
        </w:r>
      </w:hyperlink>
      <w:r w:rsidRPr="00236F01">
        <w:rPr>
          <w:rStyle w:val="normaltextrun"/>
          <w:rFonts w:ascii="Roboto" w:eastAsia="Yu Gothic Light" w:hAnsi="Roboto" w:cs="Segoe UI"/>
          <w:sz w:val="22"/>
          <w:szCs w:val="22"/>
          <w:lang w:val="ca-ES-valencia"/>
        </w:rPr>
        <w:t>.</w:t>
      </w:r>
      <w:r w:rsidRPr="00236F01">
        <w:rPr>
          <w:rStyle w:val="eop"/>
          <w:rFonts w:ascii="Roboto" w:eastAsia="Yu Gothic Light" w:hAnsi="Roboto" w:cs="Segoe UI"/>
          <w:sz w:val="22"/>
          <w:szCs w:val="22"/>
          <w:lang w:val="ca-ES-valencia"/>
        </w:rPr>
        <w:t> </w:t>
      </w:r>
    </w:p>
    <w:p w14:paraId="786C0AAD" w14:textId="77777777" w:rsidR="00767AC2" w:rsidRPr="00236F01" w:rsidRDefault="00767AC2" w:rsidP="00767AC2">
      <w:pPr>
        <w:pStyle w:val="paragraph"/>
        <w:shd w:val="clear" w:color="auto" w:fill="FFFFFF"/>
        <w:spacing w:before="0" w:after="0"/>
        <w:ind w:firstLine="705"/>
        <w:jc w:val="both"/>
        <w:rPr>
          <w:rFonts w:ascii="Roboto" w:hAnsi="Roboto" w:cs="Segoe UI"/>
          <w:sz w:val="22"/>
          <w:szCs w:val="22"/>
          <w:lang w:val="ca-ES-valencia"/>
        </w:rPr>
      </w:pPr>
    </w:p>
    <w:p w14:paraId="63E29844" w14:textId="473EC95E"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Les al·legacions a la llista provisional de les persones aspirants es realitzaran de manera telemàtica en el termini de 48 hores</w:t>
      </w:r>
      <w:r w:rsidR="0034177B" w:rsidRPr="00236F01">
        <w:rPr>
          <w:rStyle w:val="normaltextrun"/>
          <w:rFonts w:ascii="Roboto" w:eastAsia="Yu Gothic Light" w:hAnsi="Roboto" w:cs="Segoe UI"/>
          <w:sz w:val="22"/>
          <w:szCs w:val="22"/>
          <w:lang w:val="ca-ES-valencia"/>
        </w:rPr>
        <w:t xml:space="preserve"> de</w:t>
      </w:r>
      <w:r w:rsidRPr="00236F01">
        <w:rPr>
          <w:rStyle w:val="normaltextrun"/>
          <w:rFonts w:ascii="Roboto" w:eastAsia="Yu Gothic Light" w:hAnsi="Roboto" w:cs="Segoe UI"/>
          <w:sz w:val="22"/>
          <w:szCs w:val="22"/>
          <w:lang w:val="ca-ES-valencia"/>
        </w:rPr>
        <w:t xml:space="preserve"> l'endemà de la seua publicació, a través de l'Oficina Virtual Docent (OVIDOC); no es podran presentar documents addicionals als adjuntats en la sol·licitud, i estes seran resoltes per la Comissió Tècnica de Selecció.</w:t>
      </w:r>
      <w:r w:rsidRPr="00236F01">
        <w:rPr>
          <w:rStyle w:val="eop"/>
          <w:rFonts w:ascii="Roboto" w:eastAsia="Yu Gothic Light" w:hAnsi="Roboto" w:cs="Segoe UI"/>
          <w:sz w:val="22"/>
          <w:szCs w:val="22"/>
          <w:lang w:val="ca-ES-valencia"/>
        </w:rPr>
        <w:t> </w:t>
      </w:r>
    </w:p>
    <w:p w14:paraId="06F847A4" w14:textId="77777777" w:rsidR="00767AC2" w:rsidRPr="00236F01" w:rsidRDefault="00767AC2" w:rsidP="00767AC2">
      <w:pPr>
        <w:pStyle w:val="paragraph"/>
        <w:spacing w:before="0" w:after="0"/>
        <w:jc w:val="both"/>
        <w:rPr>
          <w:rFonts w:ascii="Roboto" w:hAnsi="Roboto" w:cs="Segoe UI"/>
          <w:sz w:val="22"/>
          <w:szCs w:val="22"/>
          <w:lang w:val="ca-ES-valencia"/>
        </w:rPr>
      </w:pPr>
    </w:p>
    <w:p w14:paraId="7DE1175F" w14:textId="09F41A4F" w:rsidR="00767AC2" w:rsidRPr="00236F01" w:rsidRDefault="00767AC2" w:rsidP="00767AC2">
      <w:pPr>
        <w:pStyle w:val="paragraph"/>
        <w:shd w:val="clear" w:color="auto" w:fill="FFFFFF"/>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lastRenderedPageBreak/>
        <w:t>4. Transcorregut este termini, i una vegada examinades les al·legacions presentades, la Comissió Tècnica de Selecció elevarà la seua proposta definitiva de puntuació al director general de Personal Docent, el qual dictarà una resolució en què declare aprovades les llistes definitives amb la puntuació final obtinguda. Esta resolució es publicarà en la pàgina web de la Conselleria d'Educació, Cultura i Universitats (</w:t>
      </w:r>
      <w:hyperlink r:id="rId14" w:history="1">
        <w:r w:rsidRPr="00236F01">
          <w:rPr>
            <w:rStyle w:val="normaltextrun"/>
            <w:rFonts w:ascii="Roboto" w:eastAsia="Yu Gothic Light" w:hAnsi="Roboto" w:cs="Segoe UI"/>
            <w:sz w:val="22"/>
            <w:szCs w:val="22"/>
            <w:lang w:val="ca-ES-valencia"/>
          </w:rPr>
          <w:t>https://ceice.gva.es/es/web/rrhh-educacion/comisiones</w:t>
        </w:r>
      </w:hyperlink>
      <w:r w:rsidRPr="00236F01">
        <w:rPr>
          <w:rStyle w:val="normaltextrun"/>
          <w:rFonts w:ascii="Roboto" w:eastAsia="Yu Gothic Light" w:hAnsi="Roboto" w:cs="Segoe UI"/>
          <w:sz w:val="22"/>
          <w:szCs w:val="22"/>
          <w:lang w:val="ca-ES-valencia"/>
        </w:rPr>
        <w:t xml:space="preserve">) i en la URL, </w:t>
      </w:r>
      <w:hyperlink r:id="rId15" w:history="1">
        <w:r w:rsidRPr="00236F01">
          <w:rPr>
            <w:rStyle w:val="Hipervnculo"/>
            <w:rFonts w:ascii="Roboto" w:eastAsia="Yu Gothic Light" w:hAnsi="Roboto" w:cs="Segoe UI"/>
            <w:sz w:val="22"/>
            <w:szCs w:val="22"/>
            <w:lang w:val="ca-ES-valencia"/>
          </w:rPr>
          <w:t>https://ovidoc.edu.gva.es</w:t>
        </w:r>
      </w:hyperlink>
      <w:r w:rsidRPr="00236F01">
        <w:rPr>
          <w:rStyle w:val="normaltextrun"/>
          <w:rFonts w:ascii="Roboto" w:eastAsia="Yu Gothic Light" w:hAnsi="Roboto" w:cs="Segoe UI"/>
          <w:sz w:val="22"/>
          <w:szCs w:val="22"/>
          <w:lang w:val="ca-ES-valencia"/>
        </w:rPr>
        <w:t>.</w:t>
      </w:r>
      <w:r w:rsidRPr="00236F01">
        <w:rPr>
          <w:rStyle w:val="eop"/>
          <w:rFonts w:ascii="Roboto" w:eastAsia="Yu Gothic Light" w:hAnsi="Roboto" w:cs="Segoe UI"/>
          <w:sz w:val="22"/>
          <w:szCs w:val="22"/>
          <w:lang w:val="ca-ES-valencia"/>
        </w:rPr>
        <w:t> </w:t>
      </w:r>
    </w:p>
    <w:p w14:paraId="3F4A8B93"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eop"/>
          <w:rFonts w:ascii="Roboto" w:eastAsia="Yu Gothic Light" w:hAnsi="Roboto" w:cs="Segoe UI"/>
          <w:sz w:val="22"/>
          <w:szCs w:val="22"/>
          <w:lang w:val="ca-ES-valencia"/>
        </w:rPr>
        <w:t> </w:t>
      </w:r>
    </w:p>
    <w:p w14:paraId="29D96E2E" w14:textId="77777777" w:rsidR="00767AC2" w:rsidRPr="00236F01" w:rsidRDefault="00767AC2" w:rsidP="00767AC2">
      <w:pPr>
        <w:pStyle w:val="paragraph"/>
        <w:shd w:val="clear" w:color="auto" w:fill="FFFFFF"/>
        <w:spacing w:before="0" w:after="0"/>
        <w:jc w:val="both"/>
        <w:rPr>
          <w:rFonts w:ascii="Roboto" w:hAnsi="Roboto"/>
          <w:sz w:val="22"/>
          <w:szCs w:val="22"/>
          <w:lang w:val="ca-ES-valencia"/>
        </w:rPr>
      </w:pPr>
      <w:r w:rsidRPr="00236F01">
        <w:rPr>
          <w:rStyle w:val="normaltextrun"/>
          <w:rFonts w:ascii="Roboto" w:eastAsia="Yu Gothic Light" w:hAnsi="Roboto" w:cs="Segoe UI"/>
          <w:b/>
          <w:bCs/>
          <w:i/>
          <w:iCs/>
          <w:sz w:val="22"/>
          <w:szCs w:val="22"/>
          <w:lang w:val="ca-ES-valencia"/>
        </w:rPr>
        <w:t>Novena. Adjudicació de places i duració del nomenament</w:t>
      </w:r>
      <w:r w:rsidRPr="00236F01">
        <w:rPr>
          <w:rStyle w:val="eop"/>
          <w:rFonts w:ascii="Roboto" w:eastAsia="Yu Gothic Light" w:hAnsi="Roboto" w:cs="Segoe UI"/>
          <w:sz w:val="22"/>
          <w:szCs w:val="22"/>
          <w:lang w:val="ca-ES-valencia"/>
        </w:rPr>
        <w:t> </w:t>
      </w:r>
    </w:p>
    <w:p w14:paraId="1564A425" w14:textId="77777777" w:rsidR="00767AC2" w:rsidRPr="00236F01" w:rsidRDefault="00767AC2" w:rsidP="00767AC2">
      <w:pPr>
        <w:pStyle w:val="paragraph"/>
        <w:shd w:val="clear" w:color="auto" w:fill="FFFFFF"/>
        <w:spacing w:before="0" w:after="0"/>
        <w:jc w:val="both"/>
        <w:rPr>
          <w:rFonts w:ascii="Roboto" w:hAnsi="Roboto" w:cs="Segoe UI"/>
          <w:sz w:val="22"/>
          <w:szCs w:val="22"/>
          <w:lang w:val="ca-ES-valencia"/>
        </w:rPr>
      </w:pPr>
    </w:p>
    <w:p w14:paraId="50F9D337"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1. Les places seran adjudicades a les persones que hagen superat el procediment de selecció, per a ser cobertes mitjançant comissió de servicis, atés l'orde de puntuació obtinguda.</w:t>
      </w:r>
      <w:r w:rsidRPr="00236F01">
        <w:rPr>
          <w:rStyle w:val="eop"/>
          <w:rFonts w:ascii="Roboto" w:eastAsia="Yu Gothic Light" w:hAnsi="Roboto" w:cs="Segoe UI"/>
          <w:sz w:val="22"/>
          <w:szCs w:val="22"/>
          <w:lang w:val="ca-ES-valencia"/>
        </w:rPr>
        <w:t> </w:t>
      </w:r>
    </w:p>
    <w:p w14:paraId="1B28D287" w14:textId="77777777" w:rsidR="00767AC2" w:rsidRPr="00236F01" w:rsidRDefault="00767AC2" w:rsidP="00767AC2">
      <w:pPr>
        <w:pStyle w:val="paragraph"/>
        <w:spacing w:before="0" w:after="0"/>
        <w:jc w:val="both"/>
        <w:rPr>
          <w:rFonts w:ascii="Roboto" w:hAnsi="Roboto" w:cs="Segoe UI"/>
          <w:sz w:val="22"/>
          <w:szCs w:val="22"/>
          <w:lang w:val="ca-ES-valencia"/>
        </w:rPr>
      </w:pPr>
    </w:p>
    <w:p w14:paraId="08214DF4"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2. El període de nomenament tindrà una duració de dos cursos acadèmics consecutius, prorrogable prèvia avaluació de l'acompliment per un únic període addicional de dos cursos, sent el màxim total de quatre cursos acadèmics, sempre que:</w:t>
      </w:r>
      <w:r w:rsidRPr="00236F01">
        <w:rPr>
          <w:rStyle w:val="eop"/>
          <w:rFonts w:ascii="Roboto" w:eastAsia="Yu Gothic Light" w:hAnsi="Roboto" w:cs="Segoe UI"/>
          <w:sz w:val="22"/>
          <w:szCs w:val="22"/>
          <w:lang w:val="ca-ES-valencia"/>
        </w:rPr>
        <w:t> </w:t>
      </w:r>
    </w:p>
    <w:p w14:paraId="00B83301" w14:textId="77777777" w:rsidR="00767AC2" w:rsidRPr="00236F01" w:rsidRDefault="00767AC2" w:rsidP="00767AC2">
      <w:pPr>
        <w:pStyle w:val="paragraph"/>
        <w:spacing w:before="0" w:after="0"/>
        <w:jc w:val="both"/>
        <w:rPr>
          <w:rFonts w:ascii="Roboto" w:hAnsi="Roboto" w:cs="Segoe UI"/>
          <w:sz w:val="22"/>
          <w:szCs w:val="22"/>
          <w:lang w:val="ca-ES-valencia"/>
        </w:rPr>
      </w:pPr>
    </w:p>
    <w:p w14:paraId="35896B08" w14:textId="77777777" w:rsidR="00767AC2" w:rsidRPr="00236F01" w:rsidRDefault="00767AC2" w:rsidP="00767AC2">
      <w:pPr>
        <w:pStyle w:val="paragraph"/>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a) No es modifiquen ni suprimisquen els llocs objecte de cobertura.</w:t>
      </w:r>
      <w:r w:rsidRPr="00236F01">
        <w:rPr>
          <w:rStyle w:val="eop"/>
          <w:rFonts w:ascii="Roboto" w:eastAsia="Yu Gothic Light" w:hAnsi="Roboto" w:cs="Segoe UI"/>
          <w:sz w:val="22"/>
          <w:szCs w:val="22"/>
          <w:lang w:val="ca-ES-valencia"/>
        </w:rPr>
        <w:t> </w:t>
      </w:r>
    </w:p>
    <w:p w14:paraId="73DBD830" w14:textId="77777777" w:rsidR="00767AC2" w:rsidRPr="00236F01" w:rsidRDefault="00767AC2" w:rsidP="00767AC2">
      <w:pPr>
        <w:pStyle w:val="paragraph"/>
        <w:spacing w:before="0" w:after="0"/>
        <w:ind w:left="426"/>
        <w:jc w:val="both"/>
        <w:rPr>
          <w:rFonts w:ascii="Roboto" w:hAnsi="Roboto" w:cs="Segoe UI"/>
          <w:sz w:val="22"/>
          <w:szCs w:val="22"/>
          <w:lang w:val="ca-ES-valencia"/>
        </w:rPr>
      </w:pPr>
    </w:p>
    <w:p w14:paraId="54019D47" w14:textId="26E63076" w:rsidR="00767AC2" w:rsidRPr="00236F01" w:rsidRDefault="00767AC2" w:rsidP="00767AC2">
      <w:pPr>
        <w:pStyle w:val="paragraph"/>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 xml:space="preserve">b) S'obtinga una avaluació positiva de l'acompliment per part de la direcció del CEFIRE corresponent. L'avaluació es </w:t>
      </w:r>
      <w:r w:rsidR="0034177B" w:rsidRPr="00236F01">
        <w:rPr>
          <w:rStyle w:val="normaltextrun"/>
          <w:rFonts w:ascii="Roboto" w:eastAsia="Yu Gothic Light" w:hAnsi="Roboto" w:cs="Segoe UI"/>
          <w:sz w:val="22"/>
          <w:szCs w:val="22"/>
          <w:lang w:val="ca-ES-valencia"/>
        </w:rPr>
        <w:t>farà</w:t>
      </w:r>
      <w:r w:rsidRPr="00236F01">
        <w:rPr>
          <w:rStyle w:val="normaltextrun"/>
          <w:rFonts w:ascii="Roboto" w:eastAsia="Yu Gothic Light" w:hAnsi="Roboto" w:cs="Segoe UI"/>
          <w:sz w:val="22"/>
          <w:szCs w:val="22"/>
          <w:lang w:val="ca-ES-valencia"/>
        </w:rPr>
        <w:t xml:space="preserve"> de manera objectiva en relació amb l'acompliment de les funcions i amb el desenrotllament específic del perfil propi del lloc.</w:t>
      </w:r>
      <w:r w:rsidRPr="00236F01">
        <w:rPr>
          <w:rStyle w:val="eop"/>
          <w:rFonts w:ascii="Roboto" w:eastAsia="Yu Gothic Light" w:hAnsi="Roboto" w:cs="Segoe UI"/>
          <w:sz w:val="22"/>
          <w:szCs w:val="22"/>
          <w:lang w:val="ca-ES-valencia"/>
        </w:rPr>
        <w:t> </w:t>
      </w:r>
    </w:p>
    <w:p w14:paraId="5CFB7FBD" w14:textId="77777777" w:rsidR="00767AC2" w:rsidRPr="00236F01" w:rsidRDefault="00767AC2" w:rsidP="00767AC2">
      <w:pPr>
        <w:pStyle w:val="paragraph"/>
        <w:spacing w:before="0" w:after="0"/>
        <w:ind w:left="426"/>
        <w:jc w:val="both"/>
        <w:rPr>
          <w:rFonts w:ascii="Roboto" w:hAnsi="Roboto" w:cs="Segoe UI"/>
          <w:sz w:val="22"/>
          <w:szCs w:val="22"/>
          <w:lang w:val="ca-ES-valencia"/>
        </w:rPr>
      </w:pPr>
    </w:p>
    <w:p w14:paraId="3760526C" w14:textId="77777777" w:rsidR="00767AC2" w:rsidRPr="00236F01" w:rsidRDefault="00767AC2" w:rsidP="00767AC2">
      <w:pPr>
        <w:pStyle w:val="paragraph"/>
        <w:spacing w:before="0" w:after="0"/>
        <w:ind w:left="426"/>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c) Es compte amb el vistiplau de l'organisme competent en matèria de formació del professorat.</w:t>
      </w:r>
      <w:r w:rsidRPr="00236F01">
        <w:rPr>
          <w:rStyle w:val="eop"/>
          <w:rFonts w:ascii="Roboto" w:eastAsia="Yu Gothic Light" w:hAnsi="Roboto" w:cs="Segoe UI"/>
          <w:sz w:val="22"/>
          <w:szCs w:val="22"/>
          <w:lang w:val="ca-ES-valencia"/>
        </w:rPr>
        <w:t> </w:t>
      </w:r>
    </w:p>
    <w:p w14:paraId="0546CE22" w14:textId="77777777" w:rsidR="00767AC2" w:rsidRPr="00236F01" w:rsidRDefault="00767AC2" w:rsidP="00767AC2">
      <w:pPr>
        <w:pStyle w:val="paragraph"/>
        <w:spacing w:before="0" w:after="0"/>
        <w:jc w:val="both"/>
        <w:rPr>
          <w:rFonts w:ascii="Roboto" w:hAnsi="Roboto" w:cs="Segoe UI"/>
          <w:sz w:val="22"/>
          <w:szCs w:val="22"/>
          <w:lang w:val="ca-ES-valencia"/>
        </w:rPr>
      </w:pPr>
    </w:p>
    <w:p w14:paraId="085E9A1D"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3. L'acceptació d'una plaça objecte d'esta convocatòria implicarà la disponibilitat i competència professional de la persona seleccionada per al seu acompliment, per un període mínim de dos cursos acadèmics.</w:t>
      </w:r>
      <w:r w:rsidRPr="00236F01">
        <w:rPr>
          <w:rStyle w:val="eop"/>
          <w:rFonts w:ascii="Roboto" w:eastAsia="Yu Gothic Light" w:hAnsi="Roboto" w:cs="Segoe UI"/>
          <w:sz w:val="22"/>
          <w:szCs w:val="22"/>
          <w:lang w:val="ca-ES-valencia"/>
        </w:rPr>
        <w:t> </w:t>
      </w:r>
    </w:p>
    <w:p w14:paraId="304B0102"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eop"/>
          <w:rFonts w:ascii="Roboto" w:eastAsia="Yu Gothic Light" w:hAnsi="Roboto" w:cs="Segoe UI"/>
          <w:sz w:val="22"/>
          <w:szCs w:val="22"/>
          <w:lang w:val="ca-ES-valencia"/>
        </w:rPr>
        <w:t> </w:t>
      </w:r>
    </w:p>
    <w:p w14:paraId="48728597" w14:textId="77777777" w:rsidR="00767AC2" w:rsidRPr="00236F01" w:rsidRDefault="00767AC2" w:rsidP="00767AC2">
      <w:pPr>
        <w:pStyle w:val="paragraph"/>
        <w:shd w:val="clear" w:color="auto" w:fill="FFFFFF"/>
        <w:spacing w:before="0" w:after="0"/>
        <w:jc w:val="both"/>
        <w:rPr>
          <w:rFonts w:ascii="Roboto" w:hAnsi="Roboto"/>
          <w:sz w:val="22"/>
          <w:szCs w:val="22"/>
          <w:lang w:val="ca-ES-valencia"/>
        </w:rPr>
      </w:pPr>
      <w:r w:rsidRPr="00236F01">
        <w:rPr>
          <w:rStyle w:val="normaltextrun"/>
          <w:rFonts w:ascii="Roboto" w:eastAsia="Yu Gothic Light" w:hAnsi="Roboto" w:cs="Segoe UI"/>
          <w:b/>
          <w:bCs/>
          <w:i/>
          <w:iCs/>
          <w:sz w:val="22"/>
          <w:szCs w:val="22"/>
          <w:lang w:val="ca-ES-valencia"/>
        </w:rPr>
        <w:t>Dècima. Renúncies</w:t>
      </w:r>
      <w:r w:rsidRPr="00236F01">
        <w:rPr>
          <w:rStyle w:val="eop"/>
          <w:rFonts w:ascii="Roboto" w:eastAsia="Yu Gothic Light" w:hAnsi="Roboto" w:cs="Segoe UI"/>
          <w:sz w:val="22"/>
          <w:szCs w:val="22"/>
          <w:lang w:val="ca-ES-valencia"/>
        </w:rPr>
        <w:t> </w:t>
      </w:r>
    </w:p>
    <w:p w14:paraId="6C7BBFDA" w14:textId="77777777" w:rsidR="00767AC2" w:rsidRPr="00236F01" w:rsidRDefault="00767AC2" w:rsidP="00767AC2">
      <w:pPr>
        <w:pStyle w:val="paragraph"/>
        <w:shd w:val="clear" w:color="auto" w:fill="FFFFFF"/>
        <w:spacing w:before="0" w:after="0"/>
        <w:jc w:val="both"/>
        <w:rPr>
          <w:rFonts w:ascii="Roboto" w:hAnsi="Roboto" w:cs="Segoe UI"/>
          <w:sz w:val="22"/>
          <w:szCs w:val="22"/>
          <w:lang w:val="ca-ES-valencia"/>
        </w:rPr>
      </w:pPr>
    </w:p>
    <w:p w14:paraId="627C11C5"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1. Les persones participants podran renunciar a la seua participació en el procediment, en el termini de 48 hores a partir de la publicació del llistat provisional de la puntuació obtinguda en la fase 1. </w:t>
      </w:r>
      <w:r w:rsidRPr="00236F01">
        <w:rPr>
          <w:rStyle w:val="eop"/>
          <w:rFonts w:ascii="Roboto" w:eastAsia="Yu Gothic Light" w:hAnsi="Roboto" w:cs="Segoe UI"/>
          <w:sz w:val="22"/>
          <w:szCs w:val="22"/>
          <w:lang w:val="ca-ES-valencia"/>
        </w:rPr>
        <w:t> </w:t>
      </w:r>
    </w:p>
    <w:p w14:paraId="4CC28AE8" w14:textId="77777777" w:rsidR="00767AC2" w:rsidRPr="00236F01" w:rsidRDefault="00767AC2" w:rsidP="00767AC2">
      <w:pPr>
        <w:pStyle w:val="paragraph"/>
        <w:spacing w:before="0" w:after="0"/>
        <w:jc w:val="both"/>
        <w:rPr>
          <w:rFonts w:ascii="Roboto" w:hAnsi="Roboto" w:cs="Segoe UI"/>
          <w:sz w:val="22"/>
          <w:szCs w:val="22"/>
          <w:lang w:val="ca-ES-valencia"/>
        </w:rPr>
      </w:pPr>
    </w:p>
    <w:p w14:paraId="5E57C60A"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2. Una vegada elevada la proposta definitiva de puntuació al director general de Personal Docent, no s'admetrà la renúncia. La valoració de les situacions excepcionals que pogueren produir-se correspondrà a la Direcció General de Personal Docent.</w:t>
      </w:r>
      <w:r w:rsidRPr="00236F01">
        <w:rPr>
          <w:rStyle w:val="eop"/>
          <w:rFonts w:ascii="Roboto" w:eastAsia="Yu Gothic Light" w:hAnsi="Roboto" w:cs="Segoe UI"/>
          <w:sz w:val="22"/>
          <w:szCs w:val="22"/>
          <w:lang w:val="ca-ES-valencia"/>
        </w:rPr>
        <w:t> </w:t>
      </w:r>
    </w:p>
    <w:p w14:paraId="68554CB7"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eop"/>
          <w:rFonts w:ascii="Roboto" w:eastAsia="Yu Gothic Light" w:hAnsi="Roboto" w:cs="Segoe UI"/>
          <w:sz w:val="22"/>
          <w:szCs w:val="22"/>
          <w:lang w:val="ca-ES-valencia"/>
        </w:rPr>
        <w:t> </w:t>
      </w:r>
    </w:p>
    <w:p w14:paraId="2B6CF594" w14:textId="35975E9F"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b/>
          <w:bCs/>
          <w:i/>
          <w:iCs/>
          <w:sz w:val="22"/>
          <w:szCs w:val="22"/>
          <w:lang w:val="ca-ES-valencia"/>
        </w:rPr>
        <w:t>On</w:t>
      </w:r>
      <w:r w:rsidR="0034177B" w:rsidRPr="00236F01">
        <w:rPr>
          <w:rStyle w:val="normaltextrun"/>
          <w:rFonts w:ascii="Roboto" w:eastAsia="Yu Gothic Light" w:hAnsi="Roboto" w:cs="Segoe UI"/>
          <w:b/>
          <w:bCs/>
          <w:i/>
          <w:iCs/>
          <w:sz w:val="22"/>
          <w:szCs w:val="22"/>
          <w:lang w:val="ca-ES-valencia"/>
        </w:rPr>
        <w:t>z</w:t>
      </w:r>
      <w:r w:rsidRPr="00236F01">
        <w:rPr>
          <w:rStyle w:val="normaltextrun"/>
          <w:rFonts w:ascii="Roboto" w:eastAsia="Yu Gothic Light" w:hAnsi="Roboto" w:cs="Segoe UI"/>
          <w:b/>
          <w:bCs/>
          <w:i/>
          <w:iCs/>
          <w:sz w:val="22"/>
          <w:szCs w:val="22"/>
          <w:lang w:val="ca-ES-valencia"/>
        </w:rPr>
        <w:t>e</w:t>
      </w:r>
      <w:r w:rsidR="00236F01" w:rsidRPr="00236F01">
        <w:rPr>
          <w:rStyle w:val="normaltextrun"/>
          <w:rFonts w:ascii="Roboto" w:eastAsia="Yu Gothic Light" w:hAnsi="Roboto" w:cs="Segoe UI"/>
          <w:b/>
          <w:bCs/>
          <w:i/>
          <w:iCs/>
          <w:sz w:val="22"/>
          <w:szCs w:val="22"/>
          <w:lang w:val="ca-ES-valencia"/>
        </w:rPr>
        <w:t>na</w:t>
      </w:r>
      <w:r w:rsidRPr="00236F01">
        <w:rPr>
          <w:rStyle w:val="normaltextrun"/>
          <w:rFonts w:ascii="Roboto" w:eastAsia="Yu Gothic Light" w:hAnsi="Roboto" w:cs="Segoe UI"/>
          <w:b/>
          <w:bCs/>
          <w:i/>
          <w:iCs/>
          <w:sz w:val="22"/>
          <w:szCs w:val="22"/>
          <w:lang w:val="ca-ES-valencia"/>
        </w:rPr>
        <w:t>. Absència de candidatures. Noves vacants</w:t>
      </w:r>
      <w:r w:rsidRPr="00236F01">
        <w:rPr>
          <w:rStyle w:val="eop"/>
          <w:rFonts w:ascii="Roboto" w:eastAsia="Yu Gothic Light" w:hAnsi="Roboto" w:cs="Segoe UI"/>
          <w:sz w:val="22"/>
          <w:szCs w:val="22"/>
          <w:lang w:val="ca-ES-valencia"/>
        </w:rPr>
        <w:t> </w:t>
      </w:r>
    </w:p>
    <w:p w14:paraId="0E15F43A" w14:textId="77777777" w:rsidR="00767AC2" w:rsidRPr="00236F01" w:rsidRDefault="00767AC2" w:rsidP="00767AC2">
      <w:pPr>
        <w:pStyle w:val="paragraph"/>
        <w:spacing w:before="0" w:after="0"/>
        <w:jc w:val="both"/>
        <w:rPr>
          <w:rFonts w:ascii="Roboto" w:hAnsi="Roboto" w:cs="Segoe UI"/>
          <w:sz w:val="22"/>
          <w:szCs w:val="22"/>
          <w:lang w:val="ca-ES-valencia"/>
        </w:rPr>
      </w:pPr>
    </w:p>
    <w:p w14:paraId="7B471727"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Les places que no hagen sigut cobertes per falta de candidatures, així com aquelles vacants que puguen produir-se excepcionalment una vegada finalitzat el procediment, es proveiran en comissió de servicis o mitjançant adscripció provisional i discrecional per al curs 2026-2027, únicament en el cas que no existisquen aspirants que hagen superat les fases de la convocatòria. </w:t>
      </w:r>
      <w:r w:rsidRPr="00236F01">
        <w:rPr>
          <w:rStyle w:val="eop"/>
          <w:rFonts w:ascii="Roboto" w:eastAsia="Yu Gothic Light" w:hAnsi="Roboto" w:cs="Segoe UI"/>
          <w:sz w:val="22"/>
          <w:szCs w:val="22"/>
          <w:lang w:val="ca-ES-valencia"/>
        </w:rPr>
        <w:t> </w:t>
      </w:r>
    </w:p>
    <w:p w14:paraId="71503B4F" w14:textId="77777777" w:rsidR="00767AC2" w:rsidRPr="00236F01" w:rsidRDefault="00767AC2" w:rsidP="00767AC2">
      <w:pPr>
        <w:pStyle w:val="paragraph"/>
        <w:spacing w:before="0" w:after="0"/>
        <w:jc w:val="both"/>
        <w:rPr>
          <w:rFonts w:ascii="Roboto" w:hAnsi="Roboto" w:cs="Segoe UI"/>
          <w:sz w:val="22"/>
          <w:szCs w:val="22"/>
          <w:lang w:val="ca-ES-valencia"/>
        </w:rPr>
      </w:pPr>
    </w:p>
    <w:p w14:paraId="2E00478D" w14:textId="6A523E81"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 xml:space="preserve">La provisió provisional es </w:t>
      </w:r>
      <w:r w:rsidR="00236F01" w:rsidRPr="00236F01">
        <w:rPr>
          <w:rStyle w:val="normaltextrun"/>
          <w:rFonts w:ascii="Roboto" w:eastAsia="Yu Gothic Light" w:hAnsi="Roboto" w:cs="Segoe UI"/>
          <w:sz w:val="22"/>
          <w:szCs w:val="22"/>
          <w:lang w:val="ca-ES-valencia"/>
        </w:rPr>
        <w:t>farà</w:t>
      </w:r>
      <w:r w:rsidRPr="00236F01">
        <w:rPr>
          <w:rStyle w:val="normaltextrun"/>
          <w:rFonts w:ascii="Roboto" w:eastAsia="Yu Gothic Light" w:hAnsi="Roboto" w:cs="Segoe UI"/>
          <w:sz w:val="22"/>
          <w:szCs w:val="22"/>
          <w:lang w:val="ca-ES-valencia"/>
        </w:rPr>
        <w:t xml:space="preserve"> atenent criteris d'idoneïtat i necessitat del servici a proposta de la Subdirecció General de Formació del Professorat.</w:t>
      </w:r>
      <w:r w:rsidRPr="00236F01">
        <w:rPr>
          <w:rStyle w:val="eop"/>
          <w:rFonts w:ascii="Roboto" w:eastAsia="Yu Gothic Light" w:hAnsi="Roboto" w:cs="Segoe UI"/>
          <w:sz w:val="22"/>
          <w:szCs w:val="22"/>
          <w:lang w:val="ca-ES-valencia"/>
        </w:rPr>
        <w:t> </w:t>
      </w:r>
    </w:p>
    <w:p w14:paraId="5BC5BDD1"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eop"/>
          <w:rFonts w:ascii="Roboto" w:eastAsia="Yu Gothic Light" w:hAnsi="Roboto" w:cs="Segoe UI"/>
          <w:sz w:val="22"/>
          <w:szCs w:val="22"/>
          <w:lang w:val="ca-ES-valencia"/>
        </w:rPr>
        <w:t> </w:t>
      </w:r>
    </w:p>
    <w:p w14:paraId="4C0FF3B6" w14:textId="67DDE346"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b/>
          <w:bCs/>
          <w:i/>
          <w:iCs/>
          <w:sz w:val="22"/>
          <w:szCs w:val="22"/>
          <w:lang w:val="ca-ES-valencia"/>
        </w:rPr>
        <w:t>Dotz</w:t>
      </w:r>
      <w:r w:rsidR="00236F01" w:rsidRPr="00236F01">
        <w:rPr>
          <w:rStyle w:val="normaltextrun"/>
          <w:rFonts w:ascii="Roboto" w:eastAsia="Yu Gothic Light" w:hAnsi="Roboto" w:cs="Segoe UI"/>
          <w:b/>
          <w:bCs/>
          <w:i/>
          <w:iCs/>
          <w:sz w:val="22"/>
          <w:szCs w:val="22"/>
          <w:lang w:val="ca-ES-valencia"/>
        </w:rPr>
        <w:t>ena</w:t>
      </w:r>
      <w:r w:rsidRPr="00236F01">
        <w:rPr>
          <w:rStyle w:val="normaltextrun"/>
          <w:rFonts w:ascii="Roboto" w:eastAsia="Yu Gothic Light" w:hAnsi="Roboto" w:cs="Segoe UI"/>
          <w:b/>
          <w:bCs/>
          <w:i/>
          <w:iCs/>
          <w:sz w:val="22"/>
          <w:szCs w:val="22"/>
          <w:lang w:val="ca-ES-valencia"/>
        </w:rPr>
        <w:t>. Formació inicial obligatòria</w:t>
      </w:r>
      <w:r w:rsidRPr="00236F01">
        <w:rPr>
          <w:rStyle w:val="eop"/>
          <w:rFonts w:ascii="Roboto" w:eastAsia="Yu Gothic Light" w:hAnsi="Roboto" w:cs="Segoe UI"/>
          <w:sz w:val="22"/>
          <w:szCs w:val="22"/>
          <w:lang w:val="ca-ES-valencia"/>
        </w:rPr>
        <w:t> </w:t>
      </w:r>
    </w:p>
    <w:p w14:paraId="1B055F77" w14:textId="77777777" w:rsidR="00767AC2" w:rsidRPr="00236F01" w:rsidRDefault="00767AC2" w:rsidP="00767AC2">
      <w:pPr>
        <w:pStyle w:val="paragraph"/>
        <w:spacing w:before="0" w:after="0"/>
        <w:jc w:val="both"/>
        <w:rPr>
          <w:rFonts w:ascii="Roboto" w:hAnsi="Roboto" w:cs="Segoe UI"/>
          <w:sz w:val="22"/>
          <w:szCs w:val="22"/>
          <w:lang w:val="ca-ES-valencia"/>
        </w:rPr>
      </w:pPr>
    </w:p>
    <w:p w14:paraId="382C239C"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lastRenderedPageBreak/>
        <w:t>1. Les persones seleccionades hauran de participar en una acció formativa inicial, de caràcter obligatori, dissenyada i coordinada per la Subdirecció General de Formació del Professorat.</w:t>
      </w:r>
      <w:r w:rsidRPr="00236F01">
        <w:rPr>
          <w:rStyle w:val="eop"/>
          <w:rFonts w:ascii="Roboto" w:eastAsia="Yu Gothic Light" w:hAnsi="Roboto" w:cs="Segoe UI"/>
          <w:sz w:val="22"/>
          <w:szCs w:val="22"/>
          <w:lang w:val="ca-ES-valencia"/>
        </w:rPr>
        <w:t> </w:t>
      </w:r>
    </w:p>
    <w:p w14:paraId="105EE72D" w14:textId="77777777" w:rsidR="00767AC2" w:rsidRPr="00236F01" w:rsidRDefault="00767AC2" w:rsidP="00767AC2">
      <w:pPr>
        <w:pStyle w:val="paragraph"/>
        <w:spacing w:before="0" w:after="0"/>
        <w:jc w:val="both"/>
        <w:rPr>
          <w:rFonts w:ascii="Roboto" w:hAnsi="Roboto" w:cs="Segoe UI"/>
          <w:sz w:val="22"/>
          <w:szCs w:val="22"/>
          <w:lang w:val="ca-ES-valencia"/>
        </w:rPr>
      </w:pPr>
    </w:p>
    <w:p w14:paraId="23D7521C"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2. Esta formació constituirà un requisit imprescindible per a la incorporació efectiva al lloc. </w:t>
      </w:r>
      <w:r w:rsidRPr="00236F01">
        <w:rPr>
          <w:rStyle w:val="eop"/>
          <w:rFonts w:ascii="Roboto" w:eastAsia="Yu Gothic Light" w:hAnsi="Roboto" w:cs="Segoe UI"/>
          <w:sz w:val="22"/>
          <w:szCs w:val="22"/>
          <w:lang w:val="ca-ES-valencia"/>
        </w:rPr>
        <w:t> </w:t>
      </w:r>
    </w:p>
    <w:p w14:paraId="1675CED2"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eop"/>
          <w:rFonts w:ascii="Roboto" w:eastAsia="Yu Gothic Light" w:hAnsi="Roboto" w:cs="Segoe UI"/>
          <w:sz w:val="22"/>
          <w:szCs w:val="22"/>
          <w:lang w:val="ca-ES-valencia"/>
        </w:rPr>
        <w:t> </w:t>
      </w:r>
    </w:p>
    <w:p w14:paraId="408C0F2D" w14:textId="5C270DF2"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b/>
          <w:bCs/>
          <w:i/>
          <w:iCs/>
          <w:sz w:val="22"/>
          <w:szCs w:val="22"/>
          <w:lang w:val="ca-ES-valencia"/>
        </w:rPr>
        <w:t>Tretze</w:t>
      </w:r>
      <w:r w:rsidR="00236F01" w:rsidRPr="00236F01">
        <w:rPr>
          <w:rStyle w:val="normaltextrun"/>
          <w:rFonts w:ascii="Roboto" w:eastAsia="Yu Gothic Light" w:hAnsi="Roboto" w:cs="Segoe UI"/>
          <w:b/>
          <w:bCs/>
          <w:i/>
          <w:iCs/>
          <w:sz w:val="22"/>
          <w:szCs w:val="22"/>
          <w:lang w:val="ca-ES-valencia"/>
        </w:rPr>
        <w:t>na</w:t>
      </w:r>
      <w:r w:rsidRPr="00236F01">
        <w:rPr>
          <w:rStyle w:val="normaltextrun"/>
          <w:rFonts w:ascii="Roboto" w:eastAsia="Yu Gothic Light" w:hAnsi="Roboto" w:cs="Segoe UI"/>
          <w:b/>
          <w:bCs/>
          <w:i/>
          <w:iCs/>
          <w:sz w:val="22"/>
          <w:szCs w:val="22"/>
          <w:lang w:val="ca-ES-valencia"/>
        </w:rPr>
        <w:t>. Tractament i protecció de dades </w:t>
      </w:r>
      <w:r w:rsidRPr="00236F01">
        <w:rPr>
          <w:rStyle w:val="eop"/>
          <w:rFonts w:ascii="Roboto" w:eastAsia="Yu Gothic Light" w:hAnsi="Roboto" w:cs="Segoe UI"/>
          <w:sz w:val="22"/>
          <w:szCs w:val="22"/>
          <w:lang w:val="ca-ES-valencia"/>
        </w:rPr>
        <w:t> </w:t>
      </w:r>
    </w:p>
    <w:p w14:paraId="582F16B9" w14:textId="77777777" w:rsidR="00767AC2" w:rsidRPr="00236F01" w:rsidRDefault="00767AC2" w:rsidP="00767AC2">
      <w:pPr>
        <w:pStyle w:val="paragraph"/>
        <w:spacing w:before="0" w:after="0"/>
        <w:jc w:val="both"/>
        <w:rPr>
          <w:rFonts w:ascii="Roboto" w:hAnsi="Roboto" w:cs="Segoe UI"/>
          <w:sz w:val="22"/>
          <w:szCs w:val="22"/>
          <w:lang w:val="ca-ES-valencia"/>
        </w:rPr>
      </w:pPr>
    </w:p>
    <w:p w14:paraId="2187AE32" w14:textId="2E471545"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 xml:space="preserve">1. La Conselleria d'Educació, Cultura i Universitats és responsable del tractament de les dades personals recollits en el marc d'este procediment, </w:t>
      </w:r>
      <w:r w:rsidR="00236F01" w:rsidRPr="00236F01">
        <w:rPr>
          <w:rStyle w:val="normaltextrun"/>
          <w:rFonts w:ascii="Roboto" w:eastAsia="Yu Gothic Light" w:hAnsi="Roboto" w:cs="Segoe UI"/>
          <w:sz w:val="22"/>
          <w:szCs w:val="22"/>
          <w:lang w:val="ca-ES-valencia"/>
        </w:rPr>
        <w:t>el fi</w:t>
      </w:r>
      <w:r w:rsidRPr="00236F01">
        <w:rPr>
          <w:rStyle w:val="normaltextrun"/>
          <w:rFonts w:ascii="Roboto" w:eastAsia="Yu Gothic Light" w:hAnsi="Roboto" w:cs="Segoe UI"/>
          <w:sz w:val="22"/>
          <w:szCs w:val="22"/>
          <w:lang w:val="ca-ES-valencia"/>
        </w:rPr>
        <w:t xml:space="preserve"> del qual és la gestió de les comissions de servici regulades en la present resolució.</w:t>
      </w:r>
      <w:r w:rsidRPr="00236F01">
        <w:rPr>
          <w:rStyle w:val="eop"/>
          <w:rFonts w:ascii="Roboto" w:eastAsia="Yu Gothic Light" w:hAnsi="Roboto" w:cs="Segoe UI"/>
          <w:sz w:val="22"/>
          <w:szCs w:val="22"/>
          <w:lang w:val="ca-ES-valencia"/>
        </w:rPr>
        <w:t> </w:t>
      </w:r>
    </w:p>
    <w:p w14:paraId="6D3278B9" w14:textId="77777777" w:rsidR="00767AC2" w:rsidRPr="00236F01" w:rsidRDefault="00767AC2" w:rsidP="00767AC2">
      <w:pPr>
        <w:pStyle w:val="paragraph"/>
        <w:spacing w:before="0" w:after="0"/>
        <w:jc w:val="both"/>
        <w:rPr>
          <w:rFonts w:ascii="Roboto" w:hAnsi="Roboto" w:cs="Segoe UI"/>
          <w:sz w:val="22"/>
          <w:szCs w:val="22"/>
          <w:lang w:val="ca-ES-valencia"/>
        </w:rPr>
      </w:pPr>
    </w:p>
    <w:p w14:paraId="444E32C4"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2. Les persones interessades podran exercir els seus drets d'accés, rectificació, supressió, oposició, limitació del tractament, portabilitat i a no ser objecte de decisions automatitzades, en els termes previstos en la normativa vigent en matèria de protecció de dades.</w:t>
      </w:r>
      <w:r w:rsidRPr="00236F01">
        <w:rPr>
          <w:rStyle w:val="eop"/>
          <w:rFonts w:ascii="Roboto" w:eastAsia="Yu Gothic Light" w:hAnsi="Roboto" w:cs="Segoe UI"/>
          <w:sz w:val="22"/>
          <w:szCs w:val="22"/>
          <w:lang w:val="ca-ES-valencia"/>
        </w:rPr>
        <w:t> </w:t>
      </w:r>
    </w:p>
    <w:p w14:paraId="06FE4FDD" w14:textId="77777777" w:rsidR="00767AC2" w:rsidRPr="00236F01" w:rsidRDefault="00767AC2" w:rsidP="00767AC2">
      <w:pPr>
        <w:pStyle w:val="paragraph"/>
        <w:spacing w:before="0" w:after="0"/>
        <w:jc w:val="both"/>
        <w:rPr>
          <w:rFonts w:ascii="Roboto" w:hAnsi="Roboto" w:cs="Segoe UI"/>
          <w:sz w:val="22"/>
          <w:szCs w:val="22"/>
          <w:lang w:val="ca-ES-valencia"/>
        </w:rPr>
      </w:pPr>
    </w:p>
    <w:p w14:paraId="654A8FC6"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3. La informació detallada sobre este tractament està disponible en el Registre d'Activitats de Tractament de Dades Personals publicat en el portal web de la Conselleria: </w:t>
      </w:r>
      <w:hyperlink r:id="rId16" w:history="1">
        <w:r w:rsidRPr="00236F01">
          <w:rPr>
            <w:rStyle w:val="normaltextrun"/>
            <w:rFonts w:ascii="Roboto" w:eastAsia="Yu Gothic Light" w:hAnsi="Roboto" w:cs="Segoe UI"/>
            <w:color w:val="467886"/>
            <w:sz w:val="22"/>
            <w:szCs w:val="22"/>
            <w:u w:val="single"/>
            <w:lang w:val="ca-ES-valencia"/>
          </w:rPr>
          <w:t>www.ceice.gva.es</w:t>
        </w:r>
      </w:hyperlink>
      <w:r w:rsidRPr="00236F01">
        <w:rPr>
          <w:rStyle w:val="normaltextrun"/>
          <w:rFonts w:ascii="Roboto" w:eastAsia="Yu Gothic Light" w:hAnsi="Roboto" w:cs="Segoe UI"/>
          <w:sz w:val="22"/>
          <w:szCs w:val="22"/>
          <w:lang w:val="ca-ES-valencia"/>
        </w:rPr>
        <w:t>.</w:t>
      </w:r>
      <w:r w:rsidRPr="00236F01">
        <w:rPr>
          <w:rStyle w:val="eop"/>
          <w:rFonts w:ascii="Roboto" w:eastAsia="Yu Gothic Light" w:hAnsi="Roboto" w:cs="Segoe UI"/>
          <w:sz w:val="22"/>
          <w:szCs w:val="22"/>
          <w:lang w:val="ca-ES-valencia"/>
        </w:rPr>
        <w:t> </w:t>
      </w:r>
    </w:p>
    <w:p w14:paraId="787A8B7F"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eop"/>
          <w:rFonts w:ascii="Roboto" w:eastAsia="Yu Gothic Light" w:hAnsi="Roboto" w:cs="Segoe UI"/>
          <w:sz w:val="22"/>
          <w:szCs w:val="22"/>
          <w:lang w:val="ca-ES-valencia"/>
        </w:rPr>
        <w:t> </w:t>
      </w:r>
    </w:p>
    <w:p w14:paraId="10468EE9" w14:textId="5C1E44B5"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b/>
          <w:bCs/>
          <w:i/>
          <w:iCs/>
          <w:sz w:val="22"/>
          <w:szCs w:val="22"/>
          <w:lang w:val="ca-ES-valencia"/>
        </w:rPr>
        <w:t>Catorze</w:t>
      </w:r>
      <w:r w:rsidR="00236F01" w:rsidRPr="00236F01">
        <w:rPr>
          <w:rStyle w:val="normaltextrun"/>
          <w:rFonts w:ascii="Roboto" w:eastAsia="Yu Gothic Light" w:hAnsi="Roboto" w:cs="Segoe UI"/>
          <w:b/>
          <w:bCs/>
          <w:i/>
          <w:iCs/>
          <w:sz w:val="22"/>
          <w:szCs w:val="22"/>
          <w:lang w:val="ca-ES-valencia"/>
        </w:rPr>
        <w:t>na</w:t>
      </w:r>
      <w:r w:rsidRPr="00236F01">
        <w:rPr>
          <w:rStyle w:val="normaltextrun"/>
          <w:rFonts w:ascii="Roboto" w:eastAsia="Yu Gothic Light" w:hAnsi="Roboto" w:cs="Segoe UI"/>
          <w:b/>
          <w:bCs/>
          <w:i/>
          <w:iCs/>
          <w:sz w:val="22"/>
          <w:szCs w:val="22"/>
          <w:lang w:val="ca-ES-valencia"/>
        </w:rPr>
        <w:t>. Producció d'efectes</w:t>
      </w:r>
      <w:r w:rsidRPr="00236F01">
        <w:rPr>
          <w:rStyle w:val="eop"/>
          <w:rFonts w:ascii="Roboto" w:eastAsia="Yu Gothic Light" w:hAnsi="Roboto" w:cs="Segoe UI"/>
          <w:sz w:val="22"/>
          <w:szCs w:val="22"/>
          <w:lang w:val="ca-ES-valencia"/>
        </w:rPr>
        <w:t> </w:t>
      </w:r>
    </w:p>
    <w:p w14:paraId="7DE53936" w14:textId="103EAEA5"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La present resolució tindrà efecte a partir de la seua publicació en el </w:t>
      </w:r>
      <w:r w:rsidRPr="00236F01">
        <w:rPr>
          <w:rStyle w:val="normaltextrun"/>
          <w:rFonts w:ascii="Roboto" w:eastAsia="Yu Gothic Light" w:hAnsi="Roboto" w:cs="Segoe UI"/>
          <w:i/>
          <w:iCs/>
          <w:sz w:val="22"/>
          <w:szCs w:val="22"/>
          <w:lang w:val="ca-ES-valencia"/>
        </w:rPr>
        <w:t>Diari Oficial de la Generalitat Valenciana</w:t>
      </w:r>
      <w:r w:rsidRPr="00236F01">
        <w:rPr>
          <w:rStyle w:val="normaltextrun"/>
          <w:rFonts w:ascii="Roboto" w:eastAsia="Yu Gothic Light" w:hAnsi="Roboto" w:cs="Segoe UI"/>
          <w:sz w:val="22"/>
          <w:szCs w:val="22"/>
          <w:lang w:val="ca-ES-valencia"/>
        </w:rPr>
        <w:t>.</w:t>
      </w:r>
      <w:r w:rsidRPr="00236F01">
        <w:rPr>
          <w:rStyle w:val="eop"/>
          <w:rFonts w:ascii="Roboto" w:eastAsia="Yu Gothic Light" w:hAnsi="Roboto" w:cs="Segoe UI"/>
          <w:sz w:val="22"/>
          <w:szCs w:val="22"/>
          <w:lang w:val="ca-ES-valencia"/>
        </w:rPr>
        <w:t> </w:t>
      </w:r>
    </w:p>
    <w:p w14:paraId="5DD0D223"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eop"/>
          <w:rFonts w:ascii="Roboto" w:eastAsia="Yu Gothic Light" w:hAnsi="Roboto" w:cs="Segoe UI"/>
          <w:sz w:val="22"/>
          <w:szCs w:val="22"/>
          <w:lang w:val="ca-ES-valencia"/>
        </w:rPr>
        <w:t> </w:t>
      </w:r>
    </w:p>
    <w:p w14:paraId="2F1A7CEE" w14:textId="6175DBAF"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b/>
          <w:bCs/>
          <w:i/>
          <w:iCs/>
          <w:sz w:val="22"/>
          <w:szCs w:val="22"/>
          <w:lang w:val="ca-ES-valencia"/>
        </w:rPr>
        <w:t>Quinze</w:t>
      </w:r>
      <w:r w:rsidR="00236F01" w:rsidRPr="00236F01">
        <w:rPr>
          <w:rStyle w:val="normaltextrun"/>
          <w:rFonts w:ascii="Roboto" w:eastAsia="Yu Gothic Light" w:hAnsi="Roboto" w:cs="Segoe UI"/>
          <w:b/>
          <w:bCs/>
          <w:i/>
          <w:iCs/>
          <w:sz w:val="22"/>
          <w:szCs w:val="22"/>
          <w:lang w:val="ca-ES-valencia"/>
        </w:rPr>
        <w:t>na</w:t>
      </w:r>
      <w:r w:rsidRPr="00236F01">
        <w:rPr>
          <w:rStyle w:val="normaltextrun"/>
          <w:rFonts w:ascii="Roboto" w:eastAsia="Yu Gothic Light" w:hAnsi="Roboto" w:cs="Segoe UI"/>
          <w:b/>
          <w:bCs/>
          <w:i/>
          <w:iCs/>
          <w:sz w:val="22"/>
          <w:szCs w:val="22"/>
          <w:lang w:val="ca-ES-valencia"/>
        </w:rPr>
        <w:t>. Habilitació normativa</w:t>
      </w:r>
      <w:r w:rsidRPr="00236F01">
        <w:rPr>
          <w:rStyle w:val="eop"/>
          <w:rFonts w:ascii="Roboto" w:eastAsia="Yu Gothic Light" w:hAnsi="Roboto" w:cs="Segoe UI"/>
          <w:sz w:val="22"/>
          <w:szCs w:val="22"/>
          <w:lang w:val="ca-ES-valencia"/>
        </w:rPr>
        <w:t> </w:t>
      </w:r>
    </w:p>
    <w:p w14:paraId="263785BD" w14:textId="77777777" w:rsidR="00767AC2" w:rsidRPr="00236F01" w:rsidRDefault="00767AC2" w:rsidP="00767AC2">
      <w:pPr>
        <w:pStyle w:val="paragraph"/>
        <w:spacing w:before="0" w:after="0"/>
        <w:jc w:val="both"/>
        <w:rPr>
          <w:rFonts w:ascii="Roboto" w:hAnsi="Roboto" w:cs="Segoe UI"/>
          <w:sz w:val="22"/>
          <w:szCs w:val="22"/>
          <w:lang w:val="ca-ES-valencia"/>
        </w:rPr>
      </w:pPr>
    </w:p>
    <w:p w14:paraId="3B125DE1"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Es faculta a l'òrgan  competent en matèria de formació del professorat</w:t>
      </w:r>
      <w:r w:rsidRPr="00236F01">
        <w:rPr>
          <w:rStyle w:val="normaltextrun"/>
          <w:rFonts w:ascii="Roboto" w:eastAsia="Yu Gothic Light" w:hAnsi="Roboto" w:cs="Segoe UI"/>
          <w:color w:val="FF0000"/>
          <w:sz w:val="22"/>
          <w:szCs w:val="22"/>
          <w:lang w:val="ca-ES-valencia"/>
        </w:rPr>
        <w:t> </w:t>
      </w:r>
      <w:r w:rsidRPr="00236F01">
        <w:rPr>
          <w:rStyle w:val="normaltextrun"/>
          <w:rFonts w:ascii="Roboto" w:eastAsia="Yu Gothic Light" w:hAnsi="Roboto" w:cs="Segoe UI"/>
          <w:sz w:val="22"/>
          <w:szCs w:val="22"/>
          <w:lang w:val="ca-ES-valencia"/>
        </w:rPr>
        <w:t>per a dictar quantes instruccions siguen necessàries per a l'aplicació, desenrotllament i execució de la present resolució.  </w:t>
      </w:r>
      <w:r w:rsidRPr="00236F01">
        <w:rPr>
          <w:rStyle w:val="eop"/>
          <w:rFonts w:ascii="Roboto" w:eastAsia="Yu Gothic Light" w:hAnsi="Roboto" w:cs="Segoe UI"/>
          <w:sz w:val="22"/>
          <w:szCs w:val="22"/>
          <w:lang w:val="ca-ES-valencia"/>
        </w:rPr>
        <w:t> </w:t>
      </w:r>
    </w:p>
    <w:p w14:paraId="4AA85FBF"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eop"/>
          <w:rFonts w:ascii="Roboto" w:eastAsia="Yu Gothic Light" w:hAnsi="Roboto" w:cs="Segoe UI"/>
          <w:sz w:val="22"/>
          <w:szCs w:val="22"/>
          <w:lang w:val="ca-ES-valencia"/>
        </w:rPr>
        <w:t> </w:t>
      </w:r>
    </w:p>
    <w:p w14:paraId="386E0884"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eop"/>
          <w:rFonts w:ascii="Roboto" w:eastAsia="Yu Gothic Light" w:hAnsi="Roboto" w:cs="Segoe UI"/>
          <w:sz w:val="22"/>
          <w:szCs w:val="22"/>
          <w:lang w:val="ca-ES-valencia"/>
        </w:rPr>
        <w:t> </w:t>
      </w:r>
    </w:p>
    <w:p w14:paraId="70497988"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b/>
          <w:bCs/>
          <w:sz w:val="22"/>
          <w:szCs w:val="22"/>
          <w:lang w:val="ca-ES-valencia"/>
        </w:rPr>
        <w:t>DISPOSICIONS ADDICIONALS</w:t>
      </w:r>
      <w:r w:rsidRPr="00236F01">
        <w:rPr>
          <w:rStyle w:val="eop"/>
          <w:rFonts w:ascii="Roboto" w:eastAsia="Yu Gothic Light" w:hAnsi="Roboto" w:cs="Segoe UI"/>
          <w:sz w:val="22"/>
          <w:szCs w:val="22"/>
          <w:lang w:val="ca-ES-valencia"/>
        </w:rPr>
        <w:t> </w:t>
      </w:r>
    </w:p>
    <w:p w14:paraId="4DC83E7B" w14:textId="77777777" w:rsidR="00767AC2" w:rsidRPr="00236F01" w:rsidRDefault="00767AC2" w:rsidP="00767AC2">
      <w:pPr>
        <w:pStyle w:val="paragraph"/>
        <w:spacing w:before="0" w:after="0"/>
        <w:jc w:val="both"/>
        <w:rPr>
          <w:rFonts w:ascii="Roboto" w:hAnsi="Roboto" w:cs="Segoe UI"/>
          <w:sz w:val="22"/>
          <w:szCs w:val="22"/>
          <w:lang w:val="ca-ES-valencia"/>
        </w:rPr>
      </w:pPr>
    </w:p>
    <w:p w14:paraId="1611DA11"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b/>
          <w:bCs/>
          <w:i/>
          <w:iCs/>
          <w:sz w:val="22"/>
          <w:szCs w:val="22"/>
          <w:lang w:val="ca-ES-valencia"/>
        </w:rPr>
        <w:t>Primera. Persones amb discapacitat</w:t>
      </w:r>
      <w:r w:rsidRPr="00236F01">
        <w:rPr>
          <w:rStyle w:val="eop"/>
          <w:rFonts w:ascii="Roboto" w:eastAsia="Yu Gothic Light" w:hAnsi="Roboto" w:cs="Segoe UI"/>
          <w:sz w:val="22"/>
          <w:szCs w:val="22"/>
          <w:lang w:val="ca-ES-valencia"/>
        </w:rPr>
        <w:t> </w:t>
      </w:r>
    </w:p>
    <w:p w14:paraId="45E7686F" w14:textId="77777777" w:rsidR="00767AC2" w:rsidRPr="00236F01" w:rsidRDefault="00767AC2" w:rsidP="00767AC2">
      <w:pPr>
        <w:pStyle w:val="paragraph"/>
        <w:spacing w:before="0" w:after="0"/>
        <w:jc w:val="both"/>
        <w:rPr>
          <w:rFonts w:ascii="Roboto" w:hAnsi="Roboto" w:cs="Segoe UI"/>
          <w:sz w:val="22"/>
          <w:szCs w:val="22"/>
          <w:lang w:val="ca-ES-valencia"/>
        </w:rPr>
      </w:pPr>
    </w:p>
    <w:p w14:paraId="599E553F"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En el procediment regulat en la present convocatòria les persones amb discapacitat que acrediten un grau igual o superior al 33%, que complisquen els requisits de participació i justifiquen la compatibilitat amb les funcions del lloc passaran, en tot cas, a la fase 2 del procediment de selecció.</w:t>
      </w:r>
      <w:r w:rsidRPr="00236F01">
        <w:rPr>
          <w:rStyle w:val="eop"/>
          <w:rFonts w:ascii="Roboto" w:eastAsia="Yu Gothic Light" w:hAnsi="Roboto" w:cs="Segoe UI"/>
          <w:sz w:val="22"/>
          <w:szCs w:val="22"/>
          <w:lang w:val="ca-ES-valencia"/>
        </w:rPr>
        <w:t> </w:t>
      </w:r>
    </w:p>
    <w:p w14:paraId="2A393372"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eop"/>
          <w:rFonts w:ascii="Roboto" w:eastAsia="Yu Gothic Light" w:hAnsi="Roboto" w:cs="Segoe UI"/>
          <w:sz w:val="22"/>
          <w:szCs w:val="22"/>
          <w:lang w:val="ca-ES-valencia"/>
        </w:rPr>
        <w:t> </w:t>
      </w:r>
    </w:p>
    <w:p w14:paraId="6F7762EB"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b/>
          <w:bCs/>
          <w:sz w:val="22"/>
          <w:szCs w:val="22"/>
          <w:lang w:val="ca-ES-valencia"/>
        </w:rPr>
        <w:t>Disposició addicional segona. Publicació dels annexos</w:t>
      </w:r>
      <w:r w:rsidRPr="00236F01">
        <w:rPr>
          <w:rStyle w:val="normaltextrun"/>
          <w:rFonts w:eastAsia="Yu Gothic Light"/>
          <w:b/>
          <w:bCs/>
          <w:sz w:val="22"/>
          <w:szCs w:val="22"/>
          <w:lang w:val="ca-ES-valencia"/>
        </w:rPr>
        <w:t> </w:t>
      </w:r>
      <w:r w:rsidRPr="00236F01">
        <w:rPr>
          <w:rStyle w:val="eop"/>
          <w:rFonts w:ascii="Roboto" w:eastAsia="Yu Gothic Light" w:hAnsi="Roboto" w:cs="Segoe UI"/>
          <w:sz w:val="22"/>
          <w:szCs w:val="22"/>
          <w:lang w:val="ca-ES-valencia"/>
        </w:rPr>
        <w:t> </w:t>
      </w:r>
    </w:p>
    <w:p w14:paraId="521ACEA7" w14:textId="77777777" w:rsidR="00767AC2" w:rsidRPr="00236F01" w:rsidRDefault="00767AC2" w:rsidP="00767AC2">
      <w:pPr>
        <w:pStyle w:val="paragraph"/>
        <w:spacing w:before="0" w:after="0"/>
        <w:jc w:val="both"/>
        <w:rPr>
          <w:rFonts w:ascii="Roboto" w:hAnsi="Roboto" w:cs="Segoe UI"/>
          <w:sz w:val="22"/>
          <w:szCs w:val="22"/>
          <w:lang w:val="ca-ES-valencia"/>
        </w:rPr>
      </w:pPr>
    </w:p>
    <w:p w14:paraId="6976AB1E" w14:textId="3A1809B7"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 xml:space="preserve">Els annexos que se citen en les bases d'esta convocatòria es publicaran exclusivament en la pàgina web de la Conselleria d'Educació, Cultura i Universitats, </w:t>
      </w:r>
      <w:r w:rsidR="00236F01" w:rsidRPr="00236F01">
        <w:rPr>
          <w:rStyle w:val="normaltextrun"/>
          <w:rFonts w:ascii="Roboto" w:eastAsia="Yu Gothic Light" w:hAnsi="Roboto" w:cs="Segoe UI"/>
          <w:sz w:val="22"/>
          <w:szCs w:val="22"/>
          <w:lang w:val="ca-ES-valencia"/>
        </w:rPr>
        <w:t xml:space="preserve">a </w:t>
      </w:r>
      <w:r w:rsidRPr="00236F01">
        <w:rPr>
          <w:rStyle w:val="normaltextrun"/>
          <w:rFonts w:ascii="Roboto" w:eastAsia="Yu Gothic Light" w:hAnsi="Roboto" w:cs="Segoe UI"/>
          <w:sz w:val="22"/>
          <w:szCs w:val="22"/>
          <w:lang w:val="ca-ES-valencia"/>
        </w:rPr>
        <w:t>on romandran accessibles durant tot el procediment selectiu.</w:t>
      </w:r>
      <w:r w:rsidRPr="00236F01">
        <w:rPr>
          <w:rStyle w:val="normaltextrun"/>
          <w:rFonts w:eastAsia="Yu Gothic Light"/>
          <w:sz w:val="22"/>
          <w:szCs w:val="22"/>
          <w:lang w:val="ca-ES-valencia"/>
        </w:rPr>
        <w:t> </w:t>
      </w:r>
      <w:r w:rsidRPr="00236F01">
        <w:rPr>
          <w:rStyle w:val="eop"/>
          <w:rFonts w:ascii="Roboto" w:eastAsia="Yu Gothic Light" w:hAnsi="Roboto" w:cs="Segoe UI"/>
          <w:sz w:val="22"/>
          <w:szCs w:val="22"/>
          <w:lang w:val="ca-ES-valencia"/>
        </w:rPr>
        <w:t> </w:t>
      </w:r>
    </w:p>
    <w:p w14:paraId="088F7E8F" w14:textId="77777777" w:rsidR="00767AC2" w:rsidRPr="00236F01" w:rsidRDefault="00767AC2" w:rsidP="00767AC2">
      <w:pPr>
        <w:pStyle w:val="paragraph"/>
        <w:spacing w:before="0" w:after="0"/>
        <w:jc w:val="both"/>
        <w:rPr>
          <w:rFonts w:ascii="Roboto" w:hAnsi="Roboto" w:cs="Segoe UI"/>
          <w:sz w:val="22"/>
          <w:szCs w:val="22"/>
          <w:lang w:val="ca-ES-valencia"/>
        </w:rPr>
      </w:pPr>
    </w:p>
    <w:p w14:paraId="03F6F391" w14:textId="301F984A"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t>La publicació dels citats annexos en la pàgina web tindrà la mateixa validesa i eficàcia que si s'hagueren publicat en el</w:t>
      </w:r>
      <w:r w:rsidRPr="00236F01">
        <w:rPr>
          <w:rStyle w:val="normaltextrun"/>
          <w:rFonts w:eastAsia="Yu Gothic Light"/>
          <w:sz w:val="22"/>
          <w:szCs w:val="22"/>
          <w:lang w:val="ca-ES-valencia"/>
        </w:rPr>
        <w:t> </w:t>
      </w:r>
      <w:r w:rsidRPr="00236F01">
        <w:rPr>
          <w:rStyle w:val="normaltextrun"/>
          <w:rFonts w:ascii="Roboto" w:eastAsia="Yu Gothic Light" w:hAnsi="Roboto" w:cs="Segoe UI"/>
          <w:i/>
          <w:iCs/>
          <w:sz w:val="22"/>
          <w:szCs w:val="22"/>
          <w:lang w:val="ca-ES-valencia"/>
        </w:rPr>
        <w:t>Diari</w:t>
      </w:r>
      <w:r w:rsidRPr="00236F01">
        <w:rPr>
          <w:rStyle w:val="normaltextrun"/>
          <w:rFonts w:eastAsia="Yu Gothic Light"/>
          <w:i/>
          <w:iCs/>
          <w:sz w:val="22"/>
          <w:szCs w:val="22"/>
          <w:lang w:val="ca-ES-valencia"/>
        </w:rPr>
        <w:t> </w:t>
      </w:r>
      <w:r w:rsidRPr="00236F01">
        <w:rPr>
          <w:rStyle w:val="normaltextrun"/>
          <w:rFonts w:ascii="Roboto" w:eastAsia="Yu Gothic Light" w:hAnsi="Roboto" w:cs="Segoe UI"/>
          <w:i/>
          <w:iCs/>
          <w:sz w:val="22"/>
          <w:szCs w:val="22"/>
          <w:lang w:val="ca-ES-valencia"/>
        </w:rPr>
        <w:t>Oficial de la Generalitat Valenciana</w:t>
      </w:r>
      <w:r w:rsidRPr="00236F01">
        <w:rPr>
          <w:rStyle w:val="normaltextrun"/>
          <w:rFonts w:ascii="Roboto" w:eastAsia="Yu Gothic Light" w:hAnsi="Roboto" w:cs="Segoe UI"/>
          <w:sz w:val="22"/>
          <w:szCs w:val="22"/>
          <w:lang w:val="ca-ES-valencia"/>
        </w:rPr>
        <w:t>, de conformitat amb l'article 45.1.a)</w:t>
      </w:r>
      <w:r w:rsidRPr="00236F01">
        <w:rPr>
          <w:rStyle w:val="normaltextrun"/>
          <w:rFonts w:eastAsia="Yu Gothic Light"/>
          <w:sz w:val="22"/>
          <w:szCs w:val="22"/>
          <w:lang w:val="ca-ES-valencia"/>
        </w:rPr>
        <w:t> </w:t>
      </w:r>
      <w:r w:rsidRPr="00236F01">
        <w:rPr>
          <w:rStyle w:val="normaltextrun"/>
          <w:rFonts w:ascii="Roboto" w:eastAsia="Yu Gothic Light" w:hAnsi="Roboto" w:cs="Segoe UI"/>
          <w:sz w:val="22"/>
          <w:szCs w:val="22"/>
          <w:lang w:val="ca-ES-valencia"/>
        </w:rPr>
        <w:t>de la Llei 39/2015, d'1 d'octubre, del Procediment Administratiu Com</w:t>
      </w:r>
      <w:r w:rsidRPr="00236F01">
        <w:rPr>
          <w:rStyle w:val="normaltextrun"/>
          <w:rFonts w:ascii="Roboto" w:eastAsia="Yu Gothic Light" w:hAnsi="Roboto" w:cs="Roboto"/>
          <w:sz w:val="22"/>
          <w:szCs w:val="22"/>
          <w:lang w:val="ca-ES-valencia"/>
        </w:rPr>
        <w:t>ú</w:t>
      </w:r>
      <w:r w:rsidRPr="00236F01">
        <w:rPr>
          <w:rStyle w:val="normaltextrun"/>
          <w:rFonts w:ascii="Roboto" w:eastAsia="Yu Gothic Light" w:hAnsi="Roboto" w:cs="Segoe UI"/>
          <w:sz w:val="22"/>
          <w:szCs w:val="22"/>
          <w:lang w:val="ca-ES-valencia"/>
        </w:rPr>
        <w:t xml:space="preserve"> de les Administracions </w:t>
      </w:r>
      <w:r w:rsidR="00236F01" w:rsidRPr="00236F01">
        <w:rPr>
          <w:rStyle w:val="normaltextrun"/>
          <w:rFonts w:ascii="Roboto" w:eastAsia="Yu Gothic Light" w:hAnsi="Roboto" w:cs="Segoe UI"/>
          <w:sz w:val="22"/>
          <w:szCs w:val="22"/>
          <w:lang w:val="ca-ES-valencia"/>
        </w:rPr>
        <w:t>Públiques</w:t>
      </w:r>
      <w:r w:rsidRPr="00236F01">
        <w:rPr>
          <w:rStyle w:val="normaltextrun"/>
          <w:rFonts w:ascii="Roboto" w:eastAsia="Yu Gothic Light" w:hAnsi="Roboto" w:cs="Segoe UI"/>
          <w:sz w:val="22"/>
          <w:szCs w:val="22"/>
          <w:lang w:val="ca-ES-valencia"/>
        </w:rPr>
        <w:t>.</w:t>
      </w:r>
      <w:r w:rsidRPr="00236F01">
        <w:rPr>
          <w:rStyle w:val="normaltextrun"/>
          <w:rFonts w:eastAsia="Yu Gothic Light"/>
          <w:sz w:val="22"/>
          <w:szCs w:val="22"/>
          <w:lang w:val="ca-ES-valencia"/>
        </w:rPr>
        <w:t> </w:t>
      </w:r>
      <w:r w:rsidRPr="00236F01">
        <w:rPr>
          <w:rStyle w:val="eop"/>
          <w:rFonts w:ascii="Roboto" w:eastAsia="Yu Gothic Light" w:hAnsi="Roboto" w:cs="Segoe UI"/>
          <w:sz w:val="22"/>
          <w:szCs w:val="22"/>
          <w:lang w:val="ca-ES-valencia"/>
        </w:rPr>
        <w:t> </w:t>
      </w:r>
    </w:p>
    <w:p w14:paraId="33EABD52"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eop"/>
          <w:rFonts w:ascii="Roboto" w:eastAsia="Yu Gothic Light" w:hAnsi="Roboto" w:cs="Segoe UI"/>
          <w:sz w:val="22"/>
          <w:szCs w:val="22"/>
          <w:lang w:val="ca-ES-valencia"/>
        </w:rPr>
        <w:t> </w:t>
      </w:r>
    </w:p>
    <w:p w14:paraId="4F6DBCBE" w14:textId="03562055" w:rsidR="00767AC2" w:rsidRPr="00236F01" w:rsidRDefault="00767AC2" w:rsidP="00767AC2">
      <w:pPr>
        <w:pStyle w:val="paragraph"/>
        <w:spacing w:before="0" w:after="0"/>
        <w:jc w:val="both"/>
        <w:rPr>
          <w:rFonts w:ascii="Roboto" w:hAnsi="Roboto"/>
          <w:sz w:val="22"/>
          <w:szCs w:val="22"/>
          <w:lang w:val="ca-ES-valencia"/>
        </w:rPr>
      </w:pPr>
      <w:r w:rsidRPr="00236F01">
        <w:rPr>
          <w:rStyle w:val="normaltextrun"/>
          <w:rFonts w:ascii="Roboto" w:eastAsia="Yu Gothic Light" w:hAnsi="Roboto" w:cs="Segoe UI"/>
          <w:sz w:val="22"/>
          <w:szCs w:val="22"/>
          <w:lang w:val="ca-ES-valencia"/>
        </w:rPr>
        <w:lastRenderedPageBreak/>
        <w:t>Esta resolució posa fi a la via administrativa, i contra esta es podrà interposar un recurs potestatiu de reposició davant el director general de Personal Docent de la Conselleria d'Educació, Cultura i Universitats en el termini d'un mes a comptar l'endemà de publicar-se, d'acord amb el que disposen els articles 123 i 124 de la Llei 39/2015, d'1 d'octubre, del procediment administratiu comú de les administracions públiques, o directament un recurs contenciós administratiu davant el jutjat competent del contenciós, en el termini de dos mesos a comptar l'endemà de la data de la seua publicació, d'acord amb el que s'establix en els articles 10, 14 i 46 de la Llei 29/1998, de 13 de juliol, reguladora de la jurisdicció contenciosa administrativa.</w:t>
      </w:r>
      <w:r w:rsidRPr="00236F01">
        <w:rPr>
          <w:rStyle w:val="eop"/>
          <w:rFonts w:ascii="Roboto" w:eastAsia="Yu Gothic Light" w:hAnsi="Roboto" w:cs="Segoe UI"/>
          <w:sz w:val="22"/>
          <w:szCs w:val="22"/>
          <w:lang w:val="ca-ES-valencia"/>
        </w:rPr>
        <w:t> </w:t>
      </w:r>
    </w:p>
    <w:p w14:paraId="3FEEA994" w14:textId="77777777" w:rsidR="00767AC2" w:rsidRPr="00236F01" w:rsidRDefault="00767AC2" w:rsidP="00767AC2">
      <w:pPr>
        <w:pStyle w:val="paragraph"/>
        <w:spacing w:before="0" w:after="0"/>
        <w:jc w:val="both"/>
        <w:rPr>
          <w:rFonts w:ascii="Roboto" w:hAnsi="Roboto"/>
          <w:sz w:val="22"/>
          <w:szCs w:val="22"/>
          <w:lang w:val="ca-ES-valencia"/>
        </w:rPr>
      </w:pPr>
      <w:r w:rsidRPr="00236F01">
        <w:rPr>
          <w:rStyle w:val="eop"/>
          <w:rFonts w:ascii="Roboto" w:eastAsia="Yu Gothic Light" w:hAnsi="Roboto" w:cs="Segoe UI"/>
          <w:sz w:val="22"/>
          <w:szCs w:val="22"/>
          <w:lang w:val="ca-ES-valencia"/>
        </w:rPr>
        <w:t> </w:t>
      </w:r>
    </w:p>
    <w:p w14:paraId="41EC6377" w14:textId="77777777" w:rsidR="00767AC2" w:rsidRPr="00236F01" w:rsidRDefault="00767AC2" w:rsidP="00767AC2">
      <w:pPr>
        <w:jc w:val="both"/>
        <w:rPr>
          <w:rFonts w:ascii="Roboto" w:hAnsi="Roboto"/>
          <w:sz w:val="22"/>
          <w:szCs w:val="22"/>
          <w:lang w:val="ca-ES-valencia"/>
        </w:rPr>
      </w:pPr>
    </w:p>
    <w:p w14:paraId="24B097C3" w14:textId="77777777" w:rsidR="00767AC2" w:rsidRPr="00236F01" w:rsidRDefault="00767AC2" w:rsidP="00767AC2">
      <w:pPr>
        <w:jc w:val="both"/>
        <w:rPr>
          <w:rFonts w:ascii="Roboto" w:hAnsi="Roboto"/>
          <w:sz w:val="22"/>
          <w:szCs w:val="22"/>
          <w:lang w:val="ca-ES-valencia"/>
        </w:rPr>
      </w:pPr>
    </w:p>
    <w:p w14:paraId="5C50F078" w14:textId="25BACAEA" w:rsidR="00024668" w:rsidRPr="00236F01" w:rsidRDefault="00024668">
      <w:pPr>
        <w:rPr>
          <w:rFonts w:ascii="Roboto" w:hAnsi="Roboto"/>
          <w:sz w:val="22"/>
          <w:szCs w:val="22"/>
          <w:lang w:val="ca-ES-valencia"/>
        </w:rPr>
      </w:pPr>
    </w:p>
    <w:p w14:paraId="5947B7EB" w14:textId="77777777" w:rsidR="00514876" w:rsidRPr="00236F01" w:rsidRDefault="00514876" w:rsidP="00B76AC6">
      <w:pPr>
        <w:rPr>
          <w:rFonts w:ascii="Roboto" w:hAnsi="Roboto"/>
          <w:sz w:val="22"/>
          <w:szCs w:val="22"/>
          <w:lang w:val="ca-ES-valencia"/>
        </w:rPr>
      </w:pPr>
    </w:p>
    <w:sectPr w:rsidR="00514876" w:rsidRPr="00236F01" w:rsidSect="001236C1">
      <w:headerReference w:type="default" r:id="rId17"/>
      <w:headerReference w:type="first" r:id="rId18"/>
      <w:pgSz w:w="11906" w:h="16838"/>
      <w:pgMar w:top="2269" w:right="1080" w:bottom="1440" w:left="1080" w:header="720" w:footer="92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31C93F" w14:textId="77777777" w:rsidR="00B30C04" w:rsidRDefault="00B30C04">
      <w:r>
        <w:separator/>
      </w:r>
    </w:p>
  </w:endnote>
  <w:endnote w:type="continuationSeparator" w:id="0">
    <w:p w14:paraId="03A1604C" w14:textId="77777777" w:rsidR="00B30C04" w:rsidRDefault="00B30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Andale Sans UI">
    <w:charset w:val="0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B6DC0C" w14:textId="77777777" w:rsidR="00B30C04" w:rsidRDefault="00B30C04">
      <w:r>
        <w:rPr>
          <w:color w:val="000000"/>
        </w:rPr>
        <w:separator/>
      </w:r>
    </w:p>
  </w:footnote>
  <w:footnote w:type="continuationSeparator" w:id="0">
    <w:p w14:paraId="22326C6E" w14:textId="77777777" w:rsidR="00B30C04" w:rsidRDefault="00B30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C2BFB" w14:textId="4BA3FC25" w:rsidR="002D62E2" w:rsidRDefault="00A05DC6">
    <w:pPr>
      <w:pStyle w:val="Encabezado"/>
      <w:ind w:left="-993" w:right="851"/>
      <w:jc w:val="right"/>
    </w:pPr>
    <w:r>
      <w:rPr>
        <w:noProof/>
      </w:rPr>
      <w:drawing>
        <wp:anchor distT="0" distB="0" distL="114300" distR="114300" simplePos="0" relativeHeight="251663360" behindDoc="0" locked="0" layoutInCell="1" allowOverlap="1" wp14:anchorId="6D0D00B7" wp14:editId="23DF680E">
          <wp:simplePos x="0" y="0"/>
          <wp:positionH relativeFrom="margin">
            <wp:posOffset>5476240</wp:posOffset>
          </wp:positionH>
          <wp:positionV relativeFrom="paragraph">
            <wp:posOffset>8890</wp:posOffset>
          </wp:positionV>
          <wp:extent cx="704850" cy="1057274"/>
          <wp:effectExtent l="0" t="0" r="0" b="0"/>
          <wp:wrapNone/>
          <wp:docPr id="369782599" name="Imagen 369782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
                    <a:extLst>
                      <a:ext uri="{28A0092B-C50C-407E-A947-70E740481C1C}">
                        <a14:useLocalDpi xmlns:a14="http://schemas.microsoft.com/office/drawing/2010/main" val="0"/>
                      </a:ext>
                    </a:extLst>
                  </a:blip>
                  <a:stretch>
                    <a:fillRect/>
                  </a:stretch>
                </pic:blipFill>
                <pic:spPr>
                  <a:xfrm>
                    <a:off x="0" y="0"/>
                    <a:ext cx="704850" cy="1057274"/>
                  </a:xfrm>
                  <a:prstGeom prst="rect">
                    <a:avLst/>
                  </a:prstGeom>
                </pic:spPr>
              </pic:pic>
            </a:graphicData>
          </a:graphic>
        </wp:anchor>
      </w:drawing>
    </w:r>
  </w:p>
  <w:p w14:paraId="02702337" w14:textId="77777777" w:rsidR="002D62E2" w:rsidRDefault="002D62E2">
    <w:pPr>
      <w:pStyle w:val="Encabezado"/>
    </w:pPr>
  </w:p>
  <w:p w14:paraId="23039F18" w14:textId="77777777" w:rsidR="002D62E2" w:rsidRDefault="002D62E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FBC86" w14:textId="4CFF275A" w:rsidR="002D62E2" w:rsidRDefault="00024668">
    <w:pPr>
      <w:pStyle w:val="Encabezado"/>
      <w:ind w:left="1985" w:right="851"/>
      <w:rPr>
        <w:rFonts w:ascii="Roboto" w:hAnsi="Roboto" w:cs="Times New Roman"/>
        <w:color w:val="C00000"/>
        <w:sz w:val="16"/>
        <w:szCs w:val="16"/>
        <w:lang w:eastAsia="es-ES_tradnl"/>
      </w:rPr>
    </w:pPr>
    <w:r>
      <w:rPr>
        <w:noProof/>
      </w:rPr>
      <w:drawing>
        <wp:anchor distT="0" distB="0" distL="114300" distR="114300" simplePos="0" relativeHeight="251666432" behindDoc="0" locked="0" layoutInCell="1" allowOverlap="1" wp14:anchorId="739579D0" wp14:editId="6DA0F6DC">
          <wp:simplePos x="0" y="0"/>
          <wp:positionH relativeFrom="column">
            <wp:posOffset>-476250</wp:posOffset>
          </wp:positionH>
          <wp:positionV relativeFrom="paragraph">
            <wp:posOffset>-285750</wp:posOffset>
          </wp:positionV>
          <wp:extent cx="2058398" cy="1257300"/>
          <wp:effectExtent l="0" t="0" r="0" b="0"/>
          <wp:wrapNone/>
          <wp:docPr id="1169073434" name="Imagen 1" descr="Form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277874" name="Imagen 1" descr="Forma&#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2061237" cy="1259034"/>
                  </a:xfrm>
                  <a:prstGeom prst="rect">
                    <a:avLst/>
                  </a:prstGeom>
                </pic:spPr>
              </pic:pic>
            </a:graphicData>
          </a:graphic>
          <wp14:sizeRelH relativeFrom="margin">
            <wp14:pctWidth>0</wp14:pctWidth>
          </wp14:sizeRelH>
          <wp14:sizeRelV relativeFrom="margin">
            <wp14:pctHeight>0</wp14:pctHeight>
          </wp14:sizeRelV>
        </wp:anchor>
      </w:drawing>
    </w:r>
    <w:r w:rsidR="00552B74">
      <w:rPr>
        <w:noProof/>
      </w:rPr>
      <mc:AlternateContent>
        <mc:Choice Requires="wps">
          <w:drawing>
            <wp:anchor distT="45720" distB="45720" distL="114300" distR="114300" simplePos="0" relativeHeight="251665408" behindDoc="0" locked="0" layoutInCell="1" allowOverlap="1" wp14:anchorId="33FE6F9D" wp14:editId="142837AF">
              <wp:simplePos x="0" y="0"/>
              <wp:positionH relativeFrom="margin">
                <wp:align>right</wp:align>
              </wp:positionH>
              <wp:positionV relativeFrom="paragraph">
                <wp:posOffset>208915</wp:posOffset>
              </wp:positionV>
              <wp:extent cx="3225800" cy="1404620"/>
              <wp:effectExtent l="0" t="0" r="0" b="3175"/>
              <wp:wrapSquare wrapText="bothSides"/>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5800" cy="1404620"/>
                      </a:xfrm>
                      <a:prstGeom prst="rect">
                        <a:avLst/>
                      </a:prstGeom>
                      <a:noFill/>
                      <a:ln w="9525">
                        <a:noFill/>
                        <a:miter lim="800000"/>
                        <a:headEnd/>
                        <a:tailEnd/>
                      </a:ln>
                    </wps:spPr>
                    <wps:txbx>
                      <w:txbxContent>
                        <w:p w14:paraId="15296DB8" w14:textId="69E71D79" w:rsidR="002924DF" w:rsidRPr="00B30EC5" w:rsidRDefault="002924DF" w:rsidP="002924DF">
                          <w:pPr>
                            <w:contextualSpacing/>
                            <w:jc w:val="right"/>
                            <w:rPr>
                              <w:rFonts w:ascii="Roboto" w:hAnsi="Roboto" w:cs="Arial"/>
                              <w:b/>
                              <w:bCs/>
                              <w:sz w:val="18"/>
                              <w:szCs w:val="18"/>
                            </w:rPr>
                          </w:pPr>
                          <w:r w:rsidRPr="00B30EC5">
                            <w:rPr>
                              <w:rFonts w:ascii="Roboto" w:hAnsi="Roboto" w:cs="Arial"/>
                              <w:b/>
                              <w:bCs/>
                              <w:sz w:val="18"/>
                              <w:szCs w:val="18"/>
                            </w:rPr>
                            <w:t>Direcció General de Personal Docent</w:t>
                          </w:r>
                        </w:p>
                        <w:p w14:paraId="7162EDDA" w14:textId="77777777" w:rsidR="002924DF" w:rsidRPr="00297F46" w:rsidRDefault="002924DF" w:rsidP="002924DF">
                          <w:pPr>
                            <w:contextualSpacing/>
                            <w:jc w:val="right"/>
                            <w:rPr>
                              <w:rFonts w:ascii="Arial" w:hAnsi="Arial" w:cs="Arial"/>
                              <w:color w:val="C00000"/>
                              <w:sz w:val="14"/>
                              <w:szCs w:val="14"/>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3FE6F9D" id="_x0000_t202" coordsize="21600,21600" o:spt="202" path="m,l,21600r21600,l21600,xe">
              <v:stroke joinstyle="miter"/>
              <v:path gradientshapeok="t" o:connecttype="rect"/>
            </v:shapetype>
            <v:shape id="Cuadro de texto 2" o:spid="_x0000_s1026" type="#_x0000_t202" style="position:absolute;left:0;text-align:left;margin-left:202.8pt;margin-top:16.45pt;width:254pt;height:110.6pt;z-index:25166540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" filled="f" stroked="f">
              <v:textbox style="mso-fit-shape-to-text:t">
                <w:txbxContent>
                  <w:p w14:paraId="15296DB8" w14:textId="69E71D79" w:rsidR="002924DF" w:rsidRPr="00B30EC5" w:rsidRDefault="002924DF" w:rsidP="002924DF">
                    <w:pPr>
                      <w:contextualSpacing/>
                      <w:jc w:val="right"/>
                      <w:rPr>
                        <w:rFonts w:ascii="Roboto" w:hAnsi="Roboto" w:cs="Arial"/>
                        <w:b/>
                        <w:bCs/>
                        <w:sz w:val="18"/>
                        <w:szCs w:val="18"/>
                      </w:rPr>
                    </w:pPr>
                    <w:r w:rsidRPr="00B30EC5">
                      <w:rPr>
                        <w:rFonts w:ascii="Roboto" w:hAnsi="Roboto" w:cs="Arial"/>
                        <w:b/>
                        <w:bCs/>
                        <w:sz w:val="18"/>
                        <w:szCs w:val="18"/>
                      </w:rPr>
                      <w:t>Direcció General de Personal Docent</w:t>
                    </w:r>
                  </w:p>
                  <w:p w14:paraId="7162EDDA" w14:textId="77777777" w:rsidR="002924DF" w:rsidRPr="00297F46" w:rsidRDefault="002924DF" w:rsidP="002924DF">
                    <w:pPr>
                      <w:contextualSpacing/>
                      <w:jc w:val="right"/>
                      <w:rPr>
                        <w:rFonts w:ascii="Arial" w:hAnsi="Arial" w:cs="Arial"/>
                        <w:color w:val="C00000"/>
                        <w:sz w:val="14"/>
                        <w:szCs w:val="14"/>
                      </w:rPr>
                    </w:pPr>
                  </w:p>
                </w:txbxContent>
              </v:textbox>
              <w10:wrap type="square" anchorx="margin"/>
            </v:shape>
          </w:pict>
        </mc:Fallback>
      </mc:AlternateContent>
    </w:r>
  </w:p>
  <w:p w14:paraId="0E35E9E3" w14:textId="595ECD21" w:rsidR="002D62E2" w:rsidRPr="00C3421B" w:rsidRDefault="002924DF" w:rsidP="002924DF">
    <w:pPr>
      <w:pStyle w:val="Standard"/>
      <w:tabs>
        <w:tab w:val="left" w:pos="4741"/>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32CB"/>
    <w:multiLevelType w:val="multilevel"/>
    <w:tmpl w:val="B568C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2D27B4"/>
    <w:multiLevelType w:val="hybridMultilevel"/>
    <w:tmpl w:val="A764154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7BF57E0"/>
    <w:multiLevelType w:val="multilevel"/>
    <w:tmpl w:val="C9F8B438"/>
    <w:lvl w:ilvl="0">
      <w:start w:val="1"/>
      <w:numFmt w:val="bullet"/>
      <w:lvlText w:val=""/>
      <w:lvlJc w:val="left"/>
      <w:pPr>
        <w:tabs>
          <w:tab w:val="num" w:pos="720"/>
        </w:tabs>
        <w:ind w:left="720" w:hanging="360"/>
      </w:pPr>
      <w:rPr>
        <w:rFonts w:ascii="Symbol" w:hAnsi="Symbol" w:hint="default"/>
      </w:rPr>
    </w:lvl>
    <w:lvl w:ilvl="1">
      <w:start w:val="1200"/>
      <w:numFmt w:val="decimal"/>
      <w:lvlText w:val="%2"/>
      <w:lvlJc w:val="left"/>
      <w:pPr>
        <w:ind w:left="1560" w:hanging="48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D90631"/>
    <w:multiLevelType w:val="multilevel"/>
    <w:tmpl w:val="7C8A4782"/>
    <w:styleLink w:val="Sinlista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 w15:restartNumberingAfterBreak="0">
    <w:nsid w:val="125E6552"/>
    <w:multiLevelType w:val="multilevel"/>
    <w:tmpl w:val="276A698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A492479"/>
    <w:multiLevelType w:val="multilevel"/>
    <w:tmpl w:val="E3A4B9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D29586C"/>
    <w:multiLevelType w:val="multilevel"/>
    <w:tmpl w:val="D2FC8C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130554C"/>
    <w:multiLevelType w:val="hybridMultilevel"/>
    <w:tmpl w:val="91C4B12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DDA3A6E"/>
    <w:multiLevelType w:val="multilevel"/>
    <w:tmpl w:val="83886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EB052A6"/>
    <w:multiLevelType w:val="multilevel"/>
    <w:tmpl w:val="C136EF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AA74CCE"/>
    <w:multiLevelType w:val="hybridMultilevel"/>
    <w:tmpl w:val="838E64F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589348B2"/>
    <w:multiLevelType w:val="multilevel"/>
    <w:tmpl w:val="1BD4F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9B378D0"/>
    <w:multiLevelType w:val="multilevel"/>
    <w:tmpl w:val="4F82C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17C17DE"/>
    <w:multiLevelType w:val="hybridMultilevel"/>
    <w:tmpl w:val="9ADC6A9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num w:numId="1" w16cid:durableId="1914701255">
    <w:abstractNumId w:val="3"/>
  </w:num>
  <w:num w:numId="2" w16cid:durableId="1261794290">
    <w:abstractNumId w:val="5"/>
  </w:num>
  <w:num w:numId="3" w16cid:durableId="1601177916">
    <w:abstractNumId w:val="11"/>
  </w:num>
  <w:num w:numId="4" w16cid:durableId="527722183">
    <w:abstractNumId w:val="0"/>
  </w:num>
  <w:num w:numId="5" w16cid:durableId="590626518">
    <w:abstractNumId w:val="8"/>
  </w:num>
  <w:num w:numId="6" w16cid:durableId="198588284">
    <w:abstractNumId w:val="12"/>
  </w:num>
  <w:num w:numId="7" w16cid:durableId="897863238">
    <w:abstractNumId w:val="6"/>
  </w:num>
  <w:num w:numId="8" w16cid:durableId="1299610597">
    <w:abstractNumId w:val="2"/>
  </w:num>
  <w:num w:numId="9" w16cid:durableId="193003711">
    <w:abstractNumId w:val="9"/>
  </w:num>
  <w:num w:numId="10" w16cid:durableId="140850987">
    <w:abstractNumId w:val="10"/>
  </w:num>
  <w:num w:numId="11" w16cid:durableId="1590962398">
    <w:abstractNumId w:val="1"/>
  </w:num>
  <w:num w:numId="12" w16cid:durableId="1187525064">
    <w:abstractNumId w:val="4"/>
  </w:num>
  <w:num w:numId="13" w16cid:durableId="1763993742">
    <w:abstractNumId w:val="13"/>
  </w:num>
  <w:num w:numId="14" w16cid:durableId="88907105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049"/>
    <w:rsid w:val="00005135"/>
    <w:rsid w:val="00024668"/>
    <w:rsid w:val="00034BFF"/>
    <w:rsid w:val="00061D1F"/>
    <w:rsid w:val="00096287"/>
    <w:rsid w:val="000A2F49"/>
    <w:rsid w:val="000B07BA"/>
    <w:rsid w:val="000D3ACB"/>
    <w:rsid w:val="00106A39"/>
    <w:rsid w:val="0011215B"/>
    <w:rsid w:val="001236C1"/>
    <w:rsid w:val="001406ED"/>
    <w:rsid w:val="001473F4"/>
    <w:rsid w:val="001543C5"/>
    <w:rsid w:val="00161C2C"/>
    <w:rsid w:val="001C5763"/>
    <w:rsid w:val="001D203B"/>
    <w:rsid w:val="001E3E45"/>
    <w:rsid w:val="00236F01"/>
    <w:rsid w:val="002723EA"/>
    <w:rsid w:val="00284031"/>
    <w:rsid w:val="002924DF"/>
    <w:rsid w:val="002D4CA7"/>
    <w:rsid w:val="002D62E2"/>
    <w:rsid w:val="002F6FEC"/>
    <w:rsid w:val="0034177B"/>
    <w:rsid w:val="00353B6E"/>
    <w:rsid w:val="003A7168"/>
    <w:rsid w:val="003E034D"/>
    <w:rsid w:val="004028AE"/>
    <w:rsid w:val="00404032"/>
    <w:rsid w:val="00472DF3"/>
    <w:rsid w:val="004A320E"/>
    <w:rsid w:val="004D75E4"/>
    <w:rsid w:val="004F56D5"/>
    <w:rsid w:val="005009E8"/>
    <w:rsid w:val="00514876"/>
    <w:rsid w:val="0052111D"/>
    <w:rsid w:val="00550BA6"/>
    <w:rsid w:val="00552B74"/>
    <w:rsid w:val="00555A15"/>
    <w:rsid w:val="005613B4"/>
    <w:rsid w:val="005A25B5"/>
    <w:rsid w:val="005C0EA3"/>
    <w:rsid w:val="005C31AD"/>
    <w:rsid w:val="005E5B0D"/>
    <w:rsid w:val="005E6A81"/>
    <w:rsid w:val="00620C82"/>
    <w:rsid w:val="00632418"/>
    <w:rsid w:val="0064104D"/>
    <w:rsid w:val="00641AA1"/>
    <w:rsid w:val="00650C86"/>
    <w:rsid w:val="00667924"/>
    <w:rsid w:val="006A0E70"/>
    <w:rsid w:val="006B2D79"/>
    <w:rsid w:val="006B2E2E"/>
    <w:rsid w:val="00767AC2"/>
    <w:rsid w:val="00777F24"/>
    <w:rsid w:val="0079278D"/>
    <w:rsid w:val="00792B17"/>
    <w:rsid w:val="00861ED2"/>
    <w:rsid w:val="0086797B"/>
    <w:rsid w:val="00884470"/>
    <w:rsid w:val="00891466"/>
    <w:rsid w:val="008A7EE2"/>
    <w:rsid w:val="008E57D2"/>
    <w:rsid w:val="00900820"/>
    <w:rsid w:val="00902FCD"/>
    <w:rsid w:val="00903F31"/>
    <w:rsid w:val="0091286B"/>
    <w:rsid w:val="00913979"/>
    <w:rsid w:val="00984FEB"/>
    <w:rsid w:val="009A7D5B"/>
    <w:rsid w:val="009B7441"/>
    <w:rsid w:val="009D7D75"/>
    <w:rsid w:val="009F55C8"/>
    <w:rsid w:val="00A0178D"/>
    <w:rsid w:val="00A05DC6"/>
    <w:rsid w:val="00AF1590"/>
    <w:rsid w:val="00AF28AB"/>
    <w:rsid w:val="00B30C04"/>
    <w:rsid w:val="00B30EC5"/>
    <w:rsid w:val="00B76AC6"/>
    <w:rsid w:val="00B85521"/>
    <w:rsid w:val="00B975F8"/>
    <w:rsid w:val="00BA15A0"/>
    <w:rsid w:val="00BB747A"/>
    <w:rsid w:val="00BE3E0B"/>
    <w:rsid w:val="00C038BC"/>
    <w:rsid w:val="00C3421B"/>
    <w:rsid w:val="00C449E0"/>
    <w:rsid w:val="00C63E8C"/>
    <w:rsid w:val="00C824DE"/>
    <w:rsid w:val="00CA3B62"/>
    <w:rsid w:val="00CF68E9"/>
    <w:rsid w:val="00D071F8"/>
    <w:rsid w:val="00D44E31"/>
    <w:rsid w:val="00D97049"/>
    <w:rsid w:val="00E2561C"/>
    <w:rsid w:val="00E5129A"/>
    <w:rsid w:val="00E72E93"/>
    <w:rsid w:val="00E87041"/>
    <w:rsid w:val="00EA29A4"/>
    <w:rsid w:val="00EB1DEF"/>
    <w:rsid w:val="00ED1197"/>
    <w:rsid w:val="00EE3D86"/>
    <w:rsid w:val="00F20C22"/>
    <w:rsid w:val="00F45851"/>
    <w:rsid w:val="00FD2AF1"/>
    <w:rsid w:val="00FF458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FC08C7"/>
  <w15:docId w15:val="{FDD8A630-D794-448A-9B55-A2063EE4F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ahoma"/>
        <w:sz w:val="24"/>
        <w:szCs w:val="24"/>
        <w:lang w:val="es-ES_tradnl"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Liberation Sans" w:eastAsia="Microsoft YaHei" w:hAnsi="Liberation Sans" w:cs="Arial"/>
      <w:sz w:val="28"/>
      <w:szCs w:val="28"/>
    </w:rPr>
  </w:style>
  <w:style w:type="paragraph" w:customStyle="1" w:styleId="Textbody">
    <w:name w:val="Text body"/>
    <w:basedOn w:val="Standard"/>
    <w:pPr>
      <w:spacing w:after="140" w:line="276" w:lineRule="auto"/>
    </w:pPr>
  </w:style>
  <w:style w:type="paragraph" w:styleId="Lista">
    <w:name w:val="List"/>
    <w:basedOn w:val="Textbody"/>
    <w:rPr>
      <w:rFonts w:cs="Arial"/>
    </w:rPr>
  </w:style>
  <w:style w:type="paragraph" w:styleId="Descripcin">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Encabezado">
    <w:name w:val="header"/>
    <w:basedOn w:val="Standard"/>
    <w:pPr>
      <w:tabs>
        <w:tab w:val="center" w:pos="4252"/>
        <w:tab w:val="right" w:pos="8504"/>
      </w:tabs>
    </w:pPr>
  </w:style>
  <w:style w:type="paragraph" w:styleId="Piedepgina">
    <w:name w:val="footer"/>
    <w:basedOn w:val="Standard"/>
    <w:pPr>
      <w:tabs>
        <w:tab w:val="center" w:pos="4252"/>
        <w:tab w:val="right" w:pos="8504"/>
      </w:tabs>
    </w:pPr>
  </w:style>
  <w:style w:type="paragraph" w:customStyle="1" w:styleId="p1">
    <w:name w:val="p1"/>
    <w:basedOn w:val="Standard"/>
    <w:rPr>
      <w:rFonts w:ascii="Times" w:eastAsia="Times" w:hAnsi="Times" w:cs="Times"/>
      <w:sz w:val="18"/>
      <w:szCs w:val="18"/>
      <w:lang w:eastAsia="es-ES_tradnl"/>
    </w:rPr>
  </w:style>
  <w:style w:type="paragraph" w:customStyle="1" w:styleId="p2">
    <w:name w:val="p2"/>
    <w:basedOn w:val="Standard"/>
    <w:rPr>
      <w:rFonts w:ascii="Times" w:eastAsia="Times" w:hAnsi="Times" w:cs="Times"/>
      <w:sz w:val="17"/>
      <w:szCs w:val="17"/>
      <w:lang w:eastAsia="es-ES_tradnl"/>
    </w:rPr>
  </w:style>
  <w:style w:type="paragraph" w:customStyle="1" w:styleId="p3">
    <w:name w:val="p3"/>
    <w:basedOn w:val="Standard"/>
    <w:pPr>
      <w:ind w:left="213"/>
    </w:pPr>
    <w:rPr>
      <w:rFonts w:ascii="Roboto" w:eastAsia="Roboto" w:hAnsi="Roboto" w:cs="Roboto"/>
      <w:color w:val="E42231"/>
      <w:sz w:val="12"/>
      <w:szCs w:val="12"/>
      <w:lang w:eastAsia="es-ES_tradnl"/>
    </w:rPr>
  </w:style>
  <w:style w:type="character" w:customStyle="1" w:styleId="EncabezadoCar">
    <w:name w:val="Encabezado Car"/>
    <w:basedOn w:val="Fuentedeprrafopredeter"/>
  </w:style>
  <w:style w:type="character" w:customStyle="1" w:styleId="PiedepginaCar">
    <w:name w:val="Pie de página Car"/>
    <w:basedOn w:val="Fuentedeprrafopredeter"/>
  </w:style>
  <w:style w:type="character" w:customStyle="1" w:styleId="apple-converted-space">
    <w:name w:val="apple-converted-space"/>
    <w:basedOn w:val="Fuentedeprrafopredeter"/>
  </w:style>
  <w:style w:type="numbering" w:customStyle="1" w:styleId="Sinlista1">
    <w:name w:val="Sin lista1"/>
    <w:basedOn w:val="Sinlista"/>
    <w:pPr>
      <w:numPr>
        <w:numId w:val="1"/>
      </w:numPr>
    </w:pPr>
  </w:style>
  <w:style w:type="paragraph" w:styleId="Prrafodelista">
    <w:name w:val="List Paragraph"/>
    <w:basedOn w:val="Normal"/>
    <w:qFormat/>
    <w:rsid w:val="009F55C8"/>
    <w:pPr>
      <w:ind w:left="720"/>
      <w:contextualSpacing/>
    </w:pPr>
  </w:style>
  <w:style w:type="table" w:styleId="Tablaconcuadrcula">
    <w:name w:val="Table Grid"/>
    <w:basedOn w:val="Tablanormal"/>
    <w:uiPriority w:val="39"/>
    <w:rsid w:val="002F6FEC"/>
    <w:pPr>
      <w:widowControl/>
      <w:suppressAutoHyphens w:val="0"/>
      <w:autoSpaceDN/>
      <w:textAlignment w:val="auto"/>
    </w:pPr>
    <w:rPr>
      <w:rFonts w:asciiTheme="minorHAnsi" w:eastAsiaTheme="minorHAnsi" w:hAnsiTheme="minorHAnsi" w:cstheme="minorBidi"/>
      <w:kern w:val="2"/>
      <w:sz w:val="22"/>
      <w:szCs w:val="22"/>
      <w:lang w:val="es-E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514876"/>
    <w:rPr>
      <w:color w:val="0563C1" w:themeColor="hyperlink"/>
      <w:u w:val="single"/>
    </w:rPr>
  </w:style>
  <w:style w:type="character" w:styleId="Mencinsinresolver">
    <w:name w:val="Unresolved Mention"/>
    <w:basedOn w:val="Fuentedeprrafopredeter"/>
    <w:uiPriority w:val="99"/>
    <w:semiHidden/>
    <w:unhideWhenUsed/>
    <w:rsid w:val="00514876"/>
    <w:rPr>
      <w:color w:val="605E5C"/>
      <w:shd w:val="clear" w:color="auto" w:fill="E1DFDD"/>
    </w:rPr>
  </w:style>
  <w:style w:type="paragraph" w:customStyle="1" w:styleId="P11">
    <w:name w:val="P11"/>
    <w:basedOn w:val="Standard"/>
    <w:rsid w:val="006A0E70"/>
    <w:pPr>
      <w:widowControl w:val="0"/>
      <w:jc w:val="both"/>
    </w:pPr>
    <w:rPr>
      <w:rFonts w:ascii="Roboto" w:eastAsia="Andale Sans UI" w:hAnsi="Roboto" w:cs="Roboto"/>
      <w:b/>
      <w:kern w:val="3"/>
      <w:sz w:val="18"/>
      <w:szCs w:val="20"/>
      <w:lang w:val="ca-ES" w:eastAsia="es-ES"/>
    </w:rPr>
  </w:style>
  <w:style w:type="paragraph" w:customStyle="1" w:styleId="P22">
    <w:name w:val="P22"/>
    <w:basedOn w:val="Standard"/>
    <w:rsid w:val="006A0E70"/>
    <w:pPr>
      <w:widowControl w:val="0"/>
      <w:jc w:val="both"/>
    </w:pPr>
    <w:rPr>
      <w:rFonts w:ascii="Roboto" w:eastAsia="Andale Sans UI" w:hAnsi="Roboto" w:cs="Roboto"/>
      <w:kern w:val="3"/>
      <w:sz w:val="18"/>
      <w:szCs w:val="20"/>
      <w:lang w:val="ca-ES" w:eastAsia="es-ES"/>
    </w:rPr>
  </w:style>
  <w:style w:type="paragraph" w:customStyle="1" w:styleId="P29">
    <w:name w:val="P29"/>
    <w:basedOn w:val="Standard"/>
    <w:rsid w:val="006A0E70"/>
    <w:pPr>
      <w:widowControl w:val="0"/>
      <w:jc w:val="both"/>
    </w:pPr>
    <w:rPr>
      <w:rFonts w:ascii="Roboto" w:eastAsia="Andale Sans UI" w:hAnsi="Roboto" w:cs="Roboto"/>
      <w:kern w:val="3"/>
      <w:sz w:val="18"/>
      <w:szCs w:val="20"/>
      <w:lang w:val="ca-ES" w:eastAsia="es-ES"/>
    </w:rPr>
  </w:style>
  <w:style w:type="paragraph" w:customStyle="1" w:styleId="P30">
    <w:name w:val="P30"/>
    <w:basedOn w:val="Standard"/>
    <w:rsid w:val="006A0E70"/>
    <w:pPr>
      <w:widowControl w:val="0"/>
      <w:jc w:val="center"/>
    </w:pPr>
    <w:rPr>
      <w:rFonts w:ascii="Roboto" w:eastAsia="Andale Sans UI" w:hAnsi="Roboto" w:cs="Roboto"/>
      <w:kern w:val="3"/>
      <w:sz w:val="18"/>
      <w:szCs w:val="20"/>
      <w:lang w:val="ca-ES" w:eastAsia="es-ES"/>
    </w:rPr>
  </w:style>
  <w:style w:type="paragraph" w:customStyle="1" w:styleId="P54">
    <w:name w:val="P54"/>
    <w:basedOn w:val="Standard"/>
    <w:rsid w:val="006A0E70"/>
    <w:pPr>
      <w:widowControl w:val="0"/>
    </w:pPr>
    <w:rPr>
      <w:rFonts w:ascii="Roboto" w:eastAsia="Andale Sans UI" w:hAnsi="Roboto" w:cs="Roboto"/>
      <w:kern w:val="3"/>
      <w:sz w:val="18"/>
      <w:szCs w:val="20"/>
      <w:lang w:val="ca-ES" w:eastAsia="es-ES"/>
    </w:rPr>
  </w:style>
  <w:style w:type="paragraph" w:customStyle="1" w:styleId="P25">
    <w:name w:val="P25"/>
    <w:basedOn w:val="Standard"/>
    <w:rsid w:val="006A0E70"/>
    <w:pPr>
      <w:widowControl w:val="0"/>
      <w:jc w:val="center"/>
    </w:pPr>
    <w:rPr>
      <w:rFonts w:ascii="Roboto" w:eastAsia="Andale Sans UI" w:hAnsi="Roboto" w:cs="Roboto"/>
      <w:kern w:val="3"/>
      <w:sz w:val="18"/>
      <w:szCs w:val="20"/>
      <w:lang w:val="ca-ES" w:eastAsia="es-ES"/>
    </w:rPr>
  </w:style>
  <w:style w:type="paragraph" w:customStyle="1" w:styleId="P26">
    <w:name w:val="P26"/>
    <w:basedOn w:val="Standard"/>
    <w:rsid w:val="006A0E70"/>
    <w:pPr>
      <w:widowControl w:val="0"/>
      <w:jc w:val="both"/>
    </w:pPr>
    <w:rPr>
      <w:rFonts w:ascii="Roboto" w:eastAsia="Andale Sans UI" w:hAnsi="Roboto" w:cs="Roboto"/>
      <w:kern w:val="3"/>
      <w:sz w:val="18"/>
      <w:szCs w:val="20"/>
      <w:lang w:val="ca-ES" w:eastAsia="es-ES"/>
    </w:rPr>
  </w:style>
  <w:style w:type="paragraph" w:customStyle="1" w:styleId="P27">
    <w:name w:val="P27"/>
    <w:basedOn w:val="Standard"/>
    <w:rsid w:val="006A0E70"/>
    <w:pPr>
      <w:widowControl w:val="0"/>
      <w:jc w:val="both"/>
    </w:pPr>
    <w:rPr>
      <w:rFonts w:ascii="Roboto" w:eastAsia="Andale Sans UI" w:hAnsi="Roboto" w:cs="Roboto"/>
      <w:kern w:val="3"/>
      <w:sz w:val="18"/>
      <w:szCs w:val="20"/>
      <w:lang w:val="ca-ES" w:eastAsia="es-ES"/>
    </w:rPr>
  </w:style>
  <w:style w:type="paragraph" w:customStyle="1" w:styleId="P34">
    <w:name w:val="P34"/>
    <w:basedOn w:val="Standard"/>
    <w:rsid w:val="006A0E70"/>
    <w:pPr>
      <w:widowControl w:val="0"/>
      <w:jc w:val="center"/>
    </w:pPr>
    <w:rPr>
      <w:rFonts w:ascii="Roboto" w:eastAsia="Andale Sans UI" w:hAnsi="Roboto" w:cs="Roboto"/>
      <w:kern w:val="3"/>
      <w:sz w:val="18"/>
      <w:szCs w:val="20"/>
      <w:lang w:val="es-ES" w:eastAsia="es-ES"/>
    </w:rPr>
  </w:style>
  <w:style w:type="paragraph" w:customStyle="1" w:styleId="P35">
    <w:name w:val="P35"/>
    <w:basedOn w:val="Standard"/>
    <w:rsid w:val="006A0E70"/>
    <w:pPr>
      <w:widowControl w:val="0"/>
      <w:jc w:val="center"/>
    </w:pPr>
    <w:rPr>
      <w:rFonts w:ascii="Roboto" w:eastAsia="Andale Sans UI" w:hAnsi="Roboto" w:cs="Roboto"/>
      <w:kern w:val="3"/>
      <w:sz w:val="18"/>
      <w:szCs w:val="20"/>
      <w:lang w:val="es-ES" w:eastAsia="es-ES"/>
    </w:rPr>
  </w:style>
  <w:style w:type="paragraph" w:customStyle="1" w:styleId="P43">
    <w:name w:val="P43"/>
    <w:basedOn w:val="Standard"/>
    <w:rsid w:val="006A0E70"/>
    <w:pPr>
      <w:widowControl w:val="0"/>
      <w:jc w:val="both"/>
    </w:pPr>
    <w:rPr>
      <w:rFonts w:ascii="Roboto" w:eastAsia="Andale Sans UI" w:hAnsi="Roboto" w:cs="Roboto"/>
      <w:kern w:val="3"/>
      <w:sz w:val="18"/>
      <w:szCs w:val="20"/>
      <w:lang w:val="es-ES" w:eastAsia="es-ES"/>
    </w:rPr>
  </w:style>
  <w:style w:type="character" w:customStyle="1" w:styleId="T19">
    <w:name w:val="T19"/>
    <w:rsid w:val="006A0E70"/>
  </w:style>
  <w:style w:type="character" w:customStyle="1" w:styleId="T22">
    <w:name w:val="T22"/>
    <w:rsid w:val="006A0E70"/>
  </w:style>
  <w:style w:type="character" w:customStyle="1" w:styleId="T21">
    <w:name w:val="T21"/>
    <w:rsid w:val="006A0E70"/>
  </w:style>
  <w:style w:type="paragraph" w:styleId="Textoindependiente">
    <w:name w:val="Body Text"/>
    <w:basedOn w:val="Normal"/>
    <w:link w:val="TextoindependienteCar"/>
    <w:uiPriority w:val="1"/>
    <w:qFormat/>
    <w:rsid w:val="005A25B5"/>
    <w:pPr>
      <w:suppressAutoHyphens w:val="0"/>
      <w:autoSpaceDE w:val="0"/>
      <w:textAlignment w:val="auto"/>
    </w:pPr>
    <w:rPr>
      <w:rFonts w:ascii="Arial" w:eastAsia="Arial" w:hAnsi="Arial" w:cs="Arial"/>
      <w:b/>
      <w:bCs/>
      <w:lang w:val="es-ES"/>
    </w:rPr>
  </w:style>
  <w:style w:type="character" w:customStyle="1" w:styleId="TextoindependienteCar">
    <w:name w:val="Texto independiente Car"/>
    <w:basedOn w:val="Fuentedeprrafopredeter"/>
    <w:link w:val="Textoindependiente"/>
    <w:uiPriority w:val="1"/>
    <w:rsid w:val="005A25B5"/>
    <w:rPr>
      <w:rFonts w:ascii="Arial" w:eastAsia="Arial" w:hAnsi="Arial" w:cs="Arial"/>
      <w:b/>
      <w:bCs/>
      <w:lang w:val="es-ES"/>
    </w:rPr>
  </w:style>
  <w:style w:type="paragraph" w:customStyle="1" w:styleId="paragraph">
    <w:name w:val="paragraph"/>
    <w:basedOn w:val="Normal"/>
    <w:rsid w:val="00767AC2"/>
    <w:pPr>
      <w:widowControl/>
      <w:spacing w:before="100" w:after="100"/>
    </w:pPr>
    <w:rPr>
      <w:rFonts w:ascii="Times New Roman" w:eastAsia="Times New Roman" w:hAnsi="Times New Roman" w:cs="Times New Roman"/>
      <w:lang w:val="es-ES" w:eastAsia="es-ES"/>
    </w:rPr>
  </w:style>
  <w:style w:type="character" w:customStyle="1" w:styleId="normaltextrun">
    <w:name w:val="normaltextrun"/>
    <w:basedOn w:val="Fuentedeprrafopredeter"/>
    <w:rsid w:val="00767AC2"/>
  </w:style>
  <w:style w:type="character" w:customStyle="1" w:styleId="eop">
    <w:name w:val="eop"/>
    <w:basedOn w:val="Fuentedeprrafopredeter"/>
    <w:rsid w:val="00767A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5082354">
      <w:bodyDiv w:val="1"/>
      <w:marLeft w:val="0"/>
      <w:marRight w:val="0"/>
      <w:marTop w:val="0"/>
      <w:marBottom w:val="0"/>
      <w:divBdr>
        <w:top w:val="none" w:sz="0" w:space="0" w:color="auto"/>
        <w:left w:val="none" w:sz="0" w:space="0" w:color="auto"/>
        <w:bottom w:val="none" w:sz="0" w:space="0" w:color="auto"/>
        <w:right w:val="none" w:sz="0" w:space="0" w:color="auto"/>
      </w:divBdr>
    </w:div>
    <w:div w:id="17203227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eice.gva.es/es/web/rrhh-educacion/comisiones" TargetMode="External"/><Relationship Id="rId13" Type="http://schemas.openxmlformats.org/officeDocument/2006/relationships/hyperlink" Target="https://ceice.gva.es/es/web/rrhh-educacion/comisiones"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ceice.gva.es/es/web/rrhh-educacion/comisiones" TargetMode="External"/><Relationship Id="rId12" Type="http://schemas.openxmlformats.org/officeDocument/2006/relationships/hyperlink" Target="https://ovidoc.edu.gva.es"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ceice.gva.es/"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eice.gva.es/es/web/rrhh-educacion/comisiones" TargetMode="External"/><Relationship Id="rId5" Type="http://schemas.openxmlformats.org/officeDocument/2006/relationships/footnotes" Target="footnotes.xml"/><Relationship Id="rId15" Type="http://schemas.openxmlformats.org/officeDocument/2006/relationships/hyperlink" Target="https://ovidoc.edu.gva.es" TargetMode="External"/><Relationship Id="rId10" Type="http://schemas.openxmlformats.org/officeDocument/2006/relationships/hyperlink" Target="https://ceice.gva.es/es/web/rrhh-educacion/comisione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acces.edu.gva.es/sso/login.xhtml" TargetMode="External"/><Relationship Id="rId14" Type="http://schemas.openxmlformats.org/officeDocument/2006/relationships/hyperlink" Target="https://ceice.gva.es/es/web/rrhh-educacion/comision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4548</Words>
  <Characters>25020</Characters>
  <Application>Microsoft Office Word</Application>
  <DocSecurity>0</DocSecurity>
  <Lines>208</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GINER CONEJOS, CARMEN</dc:creator>
  <cp:lastModifiedBy>DEL CAMPO LLATAS, LUCIA BELEN</cp:lastModifiedBy>
  <cp:revision>2</cp:revision>
  <cp:lastPrinted>2025-11-24T11:52:00Z</cp:lastPrinted>
  <dcterms:created xsi:type="dcterms:W3CDTF">2026-01-15T13:05:00Z</dcterms:created>
  <dcterms:modified xsi:type="dcterms:W3CDTF">2026-01-15T13:05:00Z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